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2419265</w:t>
      </w:r>
      <w:bookmarkStart w:id="1" w:name="_GoBack"/>
      <w:bookmarkEnd w:id="1"/>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7.22.2.1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RAN4 meeting, around the application of OD-SSB and the requirements impact, warm discussion was held. The following progress was achieved and summrized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overflowPunct/>
              <w:topLinePunct w:val="0"/>
              <w:autoSpaceDE/>
              <w:bidi w:val="0"/>
              <w:adjustRightInd/>
              <w:spacing w:before="0" w:after="0" w:line="240" w:lineRule="auto"/>
              <w:textAlignment w:val="auto"/>
              <w:rPr>
                <w:lang w:val="en-US"/>
              </w:rPr>
            </w:pPr>
            <w:r>
              <w:rPr>
                <w:lang w:val="en-US"/>
              </w:rPr>
              <w:t xml:space="preserve">Sub-topic </w:t>
            </w:r>
            <w:r>
              <w:rPr>
                <w:rFonts w:hint="eastAsia"/>
                <w:lang w:val="en-US"/>
              </w:rPr>
              <w:t>1</w:t>
            </w:r>
            <w:r>
              <w:rPr>
                <w:lang w:val="en-US"/>
              </w:rPr>
              <w:t xml:space="preserve">-1: </w:t>
            </w:r>
            <w:r>
              <w:rPr>
                <w:rFonts w:hint="eastAsia"/>
                <w:lang w:val="en-US"/>
              </w:rPr>
              <w:t>General OD-SSB requirements</w:t>
            </w:r>
            <w:r>
              <w:rPr>
                <w:lang w:val="en-US"/>
              </w:rPr>
              <w:t xml:space="preserve"> </w:t>
            </w: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1-1-2: OD-SSB </w:t>
            </w:r>
            <w:r>
              <w:rPr>
                <w:rFonts w:hint="eastAsia"/>
                <w:b/>
                <w:u w:val="single"/>
                <w:lang w:eastAsia="zh-CN"/>
              </w:rPr>
              <w:t>impact on</w:t>
            </w:r>
            <w:r>
              <w:rPr>
                <w:b/>
                <w:u w:val="single"/>
                <w:lang w:eastAsia="zh-CN"/>
              </w:rPr>
              <w:t xml:space="preserve"> neighbour cell measurement</w:t>
            </w:r>
          </w:p>
          <w:p>
            <w:pPr>
              <w:pageBreakBefore w:val="0"/>
              <w:kinsoku/>
              <w:wordWrap/>
              <w:overflowPunct/>
              <w:topLinePunct w:val="0"/>
              <w:autoSpaceDE/>
              <w:bidi w:val="0"/>
              <w:adjustRightInd/>
              <w:snapToGrid w:val="0"/>
              <w:spacing w:line="240" w:lineRule="auto"/>
              <w:textAlignment w:val="auto"/>
              <w:rPr>
                <w:iCs/>
                <w:szCs w:val="21"/>
                <w:highlight w:val="green"/>
                <w:lang w:eastAsia="zh-CN"/>
              </w:rPr>
            </w:pPr>
            <w:r>
              <w:rPr>
                <w:rFonts w:hint="eastAsia"/>
                <w:iCs/>
                <w:szCs w:val="21"/>
                <w:highlight w:val="green"/>
                <w:lang w:eastAsia="zh-CN"/>
              </w:rPr>
              <w:t>Agreement:</w:t>
            </w:r>
          </w:p>
          <w:p>
            <w:pPr>
              <w:pStyle w:val="29"/>
              <w:pageBreakBefore w:val="0"/>
              <w:numPr>
                <w:ilvl w:val="0"/>
                <w:numId w:val="5"/>
              </w:numPr>
              <w:kinsoku/>
              <w:wordWrap/>
              <w:overflowPunct/>
              <w:topLinePunct w:val="0"/>
              <w:autoSpaceDE/>
              <w:autoSpaceDN/>
              <w:bidi w:val="0"/>
              <w:adjustRightInd/>
              <w:snapToGrid w:val="0"/>
              <w:spacing w:line="240" w:lineRule="auto"/>
              <w:ind w:firstLineChars="0"/>
              <w:textAlignment w:val="auto"/>
              <w:rPr>
                <w:iCs/>
                <w:szCs w:val="21"/>
              </w:rPr>
            </w:pPr>
            <w:r>
              <w:rPr>
                <w:iCs/>
                <w:szCs w:val="21"/>
              </w:rPr>
              <w:t>For the RRM measurement on neigboring cell, the legacy meaurement framework is applied.</w:t>
            </w:r>
          </w:p>
          <w:p>
            <w:pPr>
              <w:pStyle w:val="29"/>
              <w:pageBreakBefore w:val="0"/>
              <w:numPr>
                <w:ilvl w:val="1"/>
                <w:numId w:val="5"/>
              </w:numPr>
              <w:kinsoku/>
              <w:wordWrap/>
              <w:overflowPunct/>
              <w:topLinePunct w:val="0"/>
              <w:autoSpaceDE/>
              <w:autoSpaceDN/>
              <w:bidi w:val="0"/>
              <w:adjustRightInd/>
              <w:snapToGrid w:val="0"/>
              <w:spacing w:line="240" w:lineRule="auto"/>
              <w:ind w:firstLineChars="0"/>
              <w:textAlignment w:val="auto"/>
              <w:rPr>
                <w:iCs/>
                <w:szCs w:val="21"/>
              </w:rPr>
            </w:pPr>
            <w:r>
              <w:rPr>
                <w:iCs/>
                <w:szCs w:val="21"/>
              </w:rPr>
              <w:t xml:space="preserve">Note: The discussion of SMTC configuration is a separate issue. </w:t>
            </w:r>
          </w:p>
          <w:p>
            <w:pPr>
              <w:pStyle w:val="29"/>
              <w:pageBreakBefore w:val="0"/>
              <w:numPr>
                <w:ilvl w:val="0"/>
                <w:numId w:val="5"/>
              </w:numPr>
              <w:kinsoku/>
              <w:wordWrap/>
              <w:overflowPunct/>
              <w:topLinePunct w:val="0"/>
              <w:autoSpaceDE/>
              <w:autoSpaceDN/>
              <w:bidi w:val="0"/>
              <w:adjustRightInd/>
              <w:snapToGrid w:val="0"/>
              <w:spacing w:line="240" w:lineRule="auto"/>
              <w:ind w:firstLineChars="0"/>
              <w:textAlignment w:val="auto"/>
              <w:rPr>
                <w:iCs/>
                <w:szCs w:val="21"/>
              </w:rPr>
            </w:pPr>
            <w:r>
              <w:rPr>
                <w:iCs/>
                <w:szCs w:val="21"/>
              </w:rPr>
              <w:t>This agreement can be revisited if it is not aligned with further agreement in other WGs.</w:t>
            </w:r>
          </w:p>
          <w:p>
            <w:pPr>
              <w:pageBreakBefore w:val="0"/>
              <w:kinsoku/>
              <w:wordWrap/>
              <w:overflowPunct/>
              <w:topLinePunct w:val="0"/>
              <w:autoSpaceDE/>
              <w:bidi w:val="0"/>
              <w:adjustRightInd/>
              <w:spacing w:line="240" w:lineRule="auto"/>
              <w:textAlignment w:val="auto"/>
              <w:rPr>
                <w:lang w:eastAsia="zh-CN"/>
              </w:rPr>
            </w:pP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1-1-3</w:t>
            </w:r>
            <w:r>
              <w:rPr>
                <w:b/>
                <w:u w:val="single"/>
                <w:lang w:eastAsia="zh-CN"/>
              </w:rPr>
              <w:t>:</w:t>
            </w:r>
            <w:r>
              <w:rPr>
                <w:rFonts w:hint="eastAsia"/>
                <w:b/>
                <w:u w:val="single"/>
                <w:lang w:eastAsia="zh-CN"/>
              </w:rPr>
              <w:t xml:space="preserve"> OD-SSB type</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lang w:eastAsia="zh-CN"/>
              </w:rPr>
            </w:pPr>
            <w:r>
              <w:rPr>
                <w:lang w:eastAsia="zh-CN"/>
              </w:rPr>
              <w:t>RAN4 to</w:t>
            </w:r>
            <w:r>
              <w:rPr>
                <w:rFonts w:hint="eastAsia" w:eastAsiaTheme="minorEastAsia"/>
                <w:lang w:eastAsia="zh-CN"/>
              </w:rPr>
              <w:t xml:space="preserve"> </w:t>
            </w:r>
            <w:r>
              <w:rPr>
                <w:rFonts w:hint="eastAsia"/>
                <w:lang w:eastAsia="zh-CN"/>
              </w:rPr>
              <w:t xml:space="preserve">first </w:t>
            </w:r>
            <w:r>
              <w:rPr>
                <w:rFonts w:hint="eastAsia" w:eastAsiaTheme="minorEastAsia"/>
                <w:lang w:eastAsia="zh-CN"/>
              </w:rPr>
              <w:t xml:space="preserve">take </w:t>
            </w:r>
            <w:r>
              <w:rPr>
                <w:rFonts w:hint="eastAsia"/>
                <w:lang w:eastAsia="zh-CN"/>
              </w:rPr>
              <w:t>NCD-SSB</w:t>
            </w:r>
            <w:r>
              <w:rPr>
                <w:rFonts w:hint="eastAsia" w:eastAsiaTheme="minorEastAsia"/>
                <w:lang w:eastAsia="zh-CN"/>
              </w:rPr>
              <w:t xml:space="preserve"> as a start point</w:t>
            </w:r>
            <w:r>
              <w:rPr>
                <w:rFonts w:hint="eastAsia"/>
                <w:lang w:eastAsia="zh-CN"/>
              </w:rPr>
              <w:t xml:space="preserve"> </w:t>
            </w:r>
            <w:r>
              <w:rPr>
                <w:rFonts w:hint="eastAsia" w:eastAsiaTheme="minorEastAsia"/>
                <w:lang w:eastAsia="zh-CN"/>
              </w:rPr>
              <w:t xml:space="preserve">for </w:t>
            </w:r>
            <w:r>
              <w:rPr>
                <w:rFonts w:hint="eastAsia"/>
                <w:lang w:eastAsia="zh-CN"/>
              </w:rPr>
              <w:t>OD-SSB requirements</w:t>
            </w:r>
            <w:r>
              <w:rPr>
                <w:rFonts w:hint="eastAsia" w:eastAsiaTheme="minorEastAsia"/>
                <w:lang w:eastAsia="zh-CN"/>
              </w:rPr>
              <w:t>.</w:t>
            </w:r>
            <w:r>
              <w:rPr>
                <w:rFonts w:hint="eastAsia"/>
                <w:lang w:eastAsia="zh-CN"/>
              </w:rPr>
              <w:t xml:space="preserve"> </w:t>
            </w:r>
          </w:p>
          <w:p>
            <w:pPr>
              <w:pStyle w:val="4"/>
              <w:pageBreakBefore w:val="0"/>
              <w:kinsoku/>
              <w:wordWrap/>
              <w:overflowPunct/>
              <w:topLinePunct w:val="0"/>
              <w:autoSpaceDE/>
              <w:bidi w:val="0"/>
              <w:adjustRightInd/>
              <w:spacing w:before="0" w:after="0" w:line="240" w:lineRule="auto"/>
              <w:textAlignment w:val="auto"/>
              <w:rPr>
                <w:lang w:val="en-US"/>
              </w:rPr>
            </w:pPr>
            <w:r>
              <w:rPr>
                <w:lang w:val="en-US"/>
              </w:rPr>
              <w:t xml:space="preserve">Sub-topic </w:t>
            </w:r>
            <w:r>
              <w:rPr>
                <w:rFonts w:hint="eastAsia"/>
                <w:lang w:val="en-US"/>
              </w:rPr>
              <w:t>1</w:t>
            </w:r>
            <w:r>
              <w:rPr>
                <w:lang w:val="en-US"/>
              </w:rPr>
              <w:t>-</w:t>
            </w:r>
            <w:r>
              <w:rPr>
                <w:rFonts w:hint="eastAsia"/>
                <w:lang w:val="en-US"/>
              </w:rPr>
              <w:t>2</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1)</w:t>
            </w: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1-2</w:t>
            </w:r>
            <w:r>
              <w:rPr>
                <w:b/>
                <w:u w:val="single"/>
                <w:lang w:eastAsia="zh-CN"/>
              </w:rPr>
              <w:t>-</w:t>
            </w:r>
            <w:r>
              <w:rPr>
                <w:rFonts w:hint="eastAsia"/>
                <w:b/>
                <w:u w:val="single"/>
                <w:lang w:eastAsia="zh-CN"/>
              </w:rPr>
              <w:t>1</w:t>
            </w:r>
            <w:r>
              <w:rPr>
                <w:b/>
                <w:u w:val="single"/>
                <w:lang w:eastAsia="zh-CN"/>
              </w:rPr>
              <w:t>:</w:t>
            </w:r>
            <w:r>
              <w:rPr>
                <w:rFonts w:hint="eastAsia"/>
                <w:b/>
                <w:u w:val="single"/>
                <w:lang w:eastAsia="zh-CN"/>
              </w:rPr>
              <w:t xml:space="preserve"> OD-SSB based deactivated SCell measurement(Case 1)</w:t>
            </w:r>
          </w:p>
          <w:p>
            <w:pPr>
              <w:pageBreakBefore w:val="0"/>
              <w:kinsoku/>
              <w:wordWrap/>
              <w:overflowPunct/>
              <w:topLinePunct w:val="0"/>
              <w:autoSpaceDE/>
              <w:bidi w:val="0"/>
              <w:adjustRightInd/>
              <w:spacing w:line="240" w:lineRule="auto"/>
              <w:textAlignment w:val="auto"/>
              <w:rPr>
                <w:rFonts w:eastAsiaTheme="minorEastAsia"/>
                <w:iCs/>
                <w:szCs w:val="22"/>
                <w:highlight w:val="green"/>
                <w:lang w:eastAsia="zh-CN"/>
              </w:rPr>
            </w:pPr>
            <w:r>
              <w:rPr>
                <w:rFonts w:hint="eastAsia" w:eastAsiaTheme="minorEastAsia"/>
                <w:iCs/>
                <w:szCs w:val="22"/>
                <w:highlight w:val="green"/>
                <w:lang w:eastAsia="zh-CN"/>
              </w:rPr>
              <w:t>Agreements:</w:t>
            </w:r>
          </w:p>
          <w:p>
            <w:pPr>
              <w:pageBreakBefore w:val="0"/>
              <w:kinsoku/>
              <w:wordWrap/>
              <w:overflowPunct/>
              <w:topLinePunct w:val="0"/>
              <w:autoSpaceDE/>
              <w:bidi w:val="0"/>
              <w:adjustRightInd/>
              <w:spacing w:line="240" w:lineRule="auto"/>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 xml:space="preserve">Once UE receives the OD-SSB activation </w:t>
            </w:r>
            <w:r>
              <w:rPr>
                <w:rFonts w:hint="eastAsia" w:eastAsiaTheme="minorEastAsia"/>
                <w:color w:val="000000" w:themeColor="text1"/>
                <w:szCs w:val="24"/>
                <w:lang w:eastAsia="zh-CN"/>
                <w14:textFill>
                  <w14:solidFill>
                    <w14:schemeClr w14:val="tx1"/>
                  </w14:solidFill>
                </w14:textFill>
              </w:rPr>
              <w:t>indication</w:t>
            </w:r>
            <w:r>
              <w:rPr>
                <w:rFonts w:hint="eastAsia"/>
                <w:color w:val="000000" w:themeColor="text1"/>
                <w:szCs w:val="24"/>
                <w:lang w:eastAsia="zh-CN"/>
                <w14:textFill>
                  <w14:solidFill>
                    <w14:schemeClr w14:val="tx1"/>
                  </w14:solidFill>
                </w14:textFill>
              </w:rPr>
              <w:t xml:space="preserve">, UE performs the OD-SSB based fast L3 measurement for deactivated SCell within a time window. </w:t>
            </w:r>
          </w:p>
          <w:p>
            <w:pPr>
              <w:pStyle w:val="29"/>
              <w:pageBreakBefore w:val="0"/>
              <w:numPr>
                <w:ilvl w:val="0"/>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 xml:space="preserve">After the time window, UE can </w:t>
            </w:r>
            <w:r>
              <w:rPr>
                <w:rFonts w:hint="eastAsia" w:eastAsiaTheme="minorEastAsia"/>
                <w:color w:val="000000" w:themeColor="text1"/>
                <w:szCs w:val="24"/>
                <w:lang w:eastAsia="zh-CN"/>
                <w14:textFill>
                  <w14:solidFill>
                    <w14:schemeClr w14:val="tx1"/>
                  </w14:solidFill>
                </w14:textFill>
              </w:rPr>
              <w:t>perform</w:t>
            </w:r>
            <w:r>
              <w:rPr>
                <w:rFonts w:hint="eastAsia"/>
                <w:color w:val="000000" w:themeColor="text1"/>
                <w:szCs w:val="24"/>
                <w:lang w:eastAsia="zh-CN"/>
                <w14:textFill>
                  <w14:solidFill>
                    <w14:schemeClr w14:val="tx1"/>
                  </w14:solidFill>
                </w14:textFill>
              </w:rPr>
              <w:t xml:space="preserve"> deactivated SCell measurement</w:t>
            </w:r>
            <w:r>
              <w:rPr>
                <w:rFonts w:hint="eastAsia" w:eastAsiaTheme="minorEastAsia"/>
                <w:color w:val="000000" w:themeColor="text1"/>
                <w:szCs w:val="24"/>
                <w:lang w:eastAsia="zh-CN"/>
                <w14:textFill>
                  <w14:solidFill>
                    <w14:schemeClr w14:val="tx1"/>
                  </w14:solidFill>
                </w14:textFill>
              </w:rPr>
              <w:t xml:space="preserve"> with a slow mode</w:t>
            </w:r>
            <w:r>
              <w:rPr>
                <w:rFonts w:hint="eastAsia"/>
                <w:color w:val="000000" w:themeColor="text1"/>
                <w:szCs w:val="24"/>
                <w:lang w:eastAsia="zh-CN"/>
                <w14:textFill>
                  <w14:solidFill>
                    <w14:schemeClr w14:val="tx1"/>
                  </w14:solidFill>
                </w14:textFill>
              </w:rPr>
              <w:t>.</w:t>
            </w:r>
          </w:p>
          <w:p>
            <w:pPr>
              <w:pStyle w:val="29"/>
              <w:pageBreakBefore w:val="0"/>
              <w:numPr>
                <w:ilvl w:val="1"/>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Option 2-1: fallback legacy requirement</w:t>
            </w:r>
          </w:p>
          <w:p>
            <w:pPr>
              <w:pStyle w:val="29"/>
              <w:pageBreakBefore w:val="0"/>
              <w:numPr>
                <w:ilvl w:val="1"/>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Option 2-2: stop measurement</w:t>
            </w:r>
          </w:p>
          <w:p>
            <w:pPr>
              <w:pStyle w:val="29"/>
              <w:pageBreakBefore w:val="0"/>
              <w:numPr>
                <w:ilvl w:val="1"/>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Option 2-3: No requirement</w:t>
            </w:r>
          </w:p>
          <w:p>
            <w:pPr>
              <w:pStyle w:val="29"/>
              <w:pageBreakBefore w:val="0"/>
              <w:numPr>
                <w:ilvl w:val="0"/>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Time window means the time duration starting from</w:t>
            </w:r>
            <w:r>
              <w:rPr>
                <w:rFonts w:hint="eastAsia"/>
                <w:color w:val="000000" w:themeColor="text1"/>
                <w:szCs w:val="24"/>
                <w:lang w:eastAsia="zh-CN"/>
                <w14:textFill>
                  <w14:solidFill>
                    <w14:schemeClr w14:val="tx1"/>
                  </w14:solidFill>
                </w14:textFill>
              </w:rPr>
              <w:t xml:space="preserve"> </w:t>
            </w:r>
            <w:r>
              <w:rPr>
                <w:rFonts w:hint="eastAsia" w:eastAsiaTheme="minorEastAsia"/>
                <w:color w:val="000000" w:themeColor="text1"/>
                <w:szCs w:val="24"/>
                <w:lang w:eastAsia="zh-CN"/>
                <w14:textFill>
                  <w14:solidFill>
                    <w14:schemeClr w14:val="tx1"/>
                  </w14:solidFill>
                </w14:textFill>
              </w:rPr>
              <w:t xml:space="preserve">receiving </w:t>
            </w:r>
            <w:r>
              <w:rPr>
                <w:rFonts w:hint="eastAsia"/>
                <w:color w:val="000000" w:themeColor="text1"/>
                <w:szCs w:val="24"/>
                <w:lang w:eastAsia="zh-CN"/>
                <w14:textFill>
                  <w14:solidFill>
                    <w14:schemeClr w14:val="tx1"/>
                  </w14:solidFill>
                </w14:textFill>
              </w:rPr>
              <w:t xml:space="preserve">OD-SSB </w:t>
            </w:r>
            <w:r>
              <w:rPr>
                <w:rFonts w:hint="eastAsia" w:eastAsiaTheme="minorEastAsia"/>
                <w:color w:val="000000" w:themeColor="text1"/>
                <w:szCs w:val="24"/>
                <w:lang w:eastAsia="zh-CN"/>
                <w14:textFill>
                  <w14:solidFill>
                    <w14:schemeClr w14:val="tx1"/>
                  </w14:solidFill>
                </w14:textFill>
              </w:rPr>
              <w:t>activation indication</w:t>
            </w:r>
          </w:p>
          <w:p>
            <w:pPr>
              <w:pStyle w:val="29"/>
              <w:pageBreakBefore w:val="0"/>
              <w:numPr>
                <w:ilvl w:val="1"/>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FFS the time window configuration or pre-defined</w:t>
            </w:r>
          </w:p>
          <w:p>
            <w:pPr>
              <w:pStyle w:val="29"/>
              <w:pageBreakBefore w:val="0"/>
              <w:numPr>
                <w:ilvl w:val="0"/>
                <w:numId w:val="7"/>
              </w:numPr>
              <w:kinsoku/>
              <w:wordWrap/>
              <w:overflowPunct/>
              <w:topLinePunct w:val="0"/>
              <w:autoSpaceDE/>
              <w:bidi w:val="0"/>
              <w:adjustRightInd/>
              <w:spacing w:line="240" w:lineRule="auto"/>
              <w:ind w:firstLineChars="0"/>
              <w:textAlignment w:val="auto"/>
              <w:rPr>
                <w:color w:val="000000" w:themeColor="text1"/>
                <w:szCs w:val="24"/>
                <w:lang w:eastAsia="zh-CN"/>
                <w14:textFill>
                  <w14:solidFill>
                    <w14:schemeClr w14:val="tx1"/>
                  </w14:solidFill>
                </w14:textFill>
              </w:rPr>
            </w:pPr>
            <w:r>
              <w:rPr>
                <w:rFonts w:hint="eastAsia" w:eastAsiaTheme="minorEastAsia"/>
                <w:color w:val="000000" w:themeColor="text1"/>
                <w:szCs w:val="24"/>
                <w:lang w:eastAsia="zh-CN"/>
                <w14:textFill>
                  <w14:solidFill>
                    <w14:schemeClr w14:val="tx1"/>
                  </w14:solidFill>
                </w14:textFill>
              </w:rPr>
              <w:t xml:space="preserve">FFS the </w:t>
            </w:r>
            <w:r>
              <w:rPr>
                <w:rFonts w:hint="eastAsia" w:eastAsia="宋体"/>
                <w:color w:val="000000" w:themeColor="text1"/>
                <w:szCs w:val="24"/>
                <w:lang w:eastAsia="zh-CN"/>
                <w14:textFill>
                  <w14:solidFill>
                    <w14:schemeClr w14:val="tx1"/>
                  </w14:solidFill>
                </w14:textFill>
              </w:rPr>
              <w:t>fast L3 measurement requirement</w:t>
            </w:r>
          </w:p>
          <w:p>
            <w:pPr>
              <w:pStyle w:val="29"/>
              <w:pageBreakBefore w:val="0"/>
              <w:numPr>
                <w:ilvl w:val="0"/>
                <w:numId w:val="7"/>
              </w:numPr>
              <w:kinsoku/>
              <w:wordWrap/>
              <w:overflowPunct/>
              <w:topLinePunct w:val="0"/>
              <w:autoSpaceDE/>
              <w:bidi w:val="0"/>
              <w:adjustRightInd/>
              <w:spacing w:line="240" w:lineRule="auto"/>
              <w:ind w:firstLineChars="0"/>
              <w:textAlignment w:val="auto"/>
              <w:rPr>
                <w:szCs w:val="24"/>
                <w:lang w:eastAsia="zh-CN"/>
              </w:rPr>
            </w:pPr>
            <w:r>
              <w:rPr>
                <w:rFonts w:hint="eastAsia" w:eastAsiaTheme="minorEastAsia"/>
                <w:szCs w:val="24"/>
                <w:lang w:eastAsia="zh-CN"/>
              </w:rPr>
              <w:t>FFS the relation between time window and OD-SSB deactivation command in the time domain</w:t>
            </w:r>
          </w:p>
          <w:p>
            <w:pPr>
              <w:pageBreakBefore w:val="0"/>
              <w:kinsoku/>
              <w:wordWrap/>
              <w:overflowPunct/>
              <w:topLinePunct w:val="0"/>
              <w:autoSpaceDE/>
              <w:bidi w:val="0"/>
              <w:adjustRightInd/>
              <w:spacing w:line="240" w:lineRule="auto"/>
              <w:textAlignment w:val="auto"/>
              <w:rPr>
                <w:lang w:eastAsia="zh-CN"/>
              </w:rPr>
            </w:pPr>
            <w:r>
              <w:rPr>
                <w:rFonts w:hint="eastAsia"/>
                <w:color w:val="000000" w:themeColor="text1"/>
                <w:szCs w:val="24"/>
                <w:lang w:eastAsia="zh-CN"/>
                <w14:textFill>
                  <w14:solidFill>
                    <w14:schemeClr w14:val="tx1"/>
                  </w14:solidFill>
                </w14:textFill>
              </w:rPr>
              <w:t xml:space="preserve">When UE </w:t>
            </w:r>
            <w:r>
              <w:rPr>
                <w:color w:val="000000" w:themeColor="text1"/>
                <w:szCs w:val="24"/>
                <w:lang w:eastAsia="zh-CN"/>
                <w14:textFill>
                  <w14:solidFill>
                    <w14:schemeClr w14:val="tx1"/>
                  </w14:solidFill>
                </w14:textFill>
              </w:rPr>
              <w:t>receives</w:t>
            </w:r>
            <w:r>
              <w:rPr>
                <w:rFonts w:hint="eastAsia"/>
                <w:color w:val="000000" w:themeColor="text1"/>
                <w:szCs w:val="24"/>
                <w:lang w:eastAsia="zh-CN"/>
                <w14:textFill>
                  <w14:solidFill>
                    <w14:schemeClr w14:val="tx1"/>
                  </w14:solidFill>
                </w14:textFill>
              </w:rPr>
              <w:t xml:space="preserve"> OD-SSB deactivation</w:t>
            </w:r>
            <w:r>
              <w:rPr>
                <w:rFonts w:hint="eastAsia" w:eastAsiaTheme="minorEastAsia"/>
                <w:color w:val="000000" w:themeColor="text1"/>
                <w:szCs w:val="24"/>
                <w:lang w:eastAsia="zh-CN"/>
                <w14:textFill>
                  <w14:solidFill>
                    <w14:schemeClr w14:val="tx1"/>
                  </w14:solidFill>
                </w14:textFill>
              </w:rPr>
              <w:t>, UE is not required to measure the deactivated SCell.</w:t>
            </w:r>
          </w:p>
          <w:p>
            <w:pPr>
              <w:pStyle w:val="4"/>
              <w:pageBreakBefore w:val="0"/>
              <w:kinsoku/>
              <w:wordWrap/>
              <w:overflowPunct/>
              <w:topLinePunct w:val="0"/>
              <w:autoSpaceDE/>
              <w:bidi w:val="0"/>
              <w:adjustRightInd/>
              <w:spacing w:before="0" w:after="0" w:line="240" w:lineRule="auto"/>
              <w:textAlignment w:val="auto"/>
              <w:rPr>
                <w:lang w:val="en-US"/>
              </w:rPr>
            </w:pPr>
            <w:r>
              <w:rPr>
                <w:lang w:val="en-US"/>
              </w:rPr>
              <w:t xml:space="preserve">Sub-topic </w:t>
            </w:r>
            <w:r>
              <w:rPr>
                <w:rFonts w:hint="eastAsia"/>
                <w:lang w:val="en-US"/>
              </w:rPr>
              <w:t>1</w:t>
            </w:r>
            <w:r>
              <w:rPr>
                <w:lang w:val="en-US"/>
              </w:rPr>
              <w:t>-</w:t>
            </w:r>
            <w:r>
              <w:rPr>
                <w:rFonts w:hint="eastAsia"/>
                <w:lang w:val="en-US"/>
              </w:rPr>
              <w:t>3</w:t>
            </w:r>
            <w:r>
              <w:rPr>
                <w:lang w:val="en-US"/>
              </w:rPr>
              <w:t xml:space="preserve">: </w:t>
            </w:r>
            <w:r>
              <w:rPr>
                <w:rFonts w:hint="eastAsia"/>
                <w:lang w:val="en-US"/>
              </w:rPr>
              <w:t xml:space="preserve">OD-SSB based </w:t>
            </w:r>
            <w:r>
              <w:rPr>
                <w:lang w:val="en-US"/>
              </w:rPr>
              <w:t>deactivated</w:t>
            </w:r>
            <w:r>
              <w:rPr>
                <w:rFonts w:hint="eastAsia"/>
                <w:lang w:val="en-US"/>
              </w:rPr>
              <w:t xml:space="preserve"> SCell L3 measurement (Case 2)</w:t>
            </w:r>
          </w:p>
          <w:p>
            <w:pPr>
              <w:pageBreakBefore w:val="0"/>
              <w:kinsoku/>
              <w:wordWrap/>
              <w:overflowPunct/>
              <w:topLinePunct w:val="0"/>
              <w:autoSpaceDE/>
              <w:bidi w:val="0"/>
              <w:adjustRightInd/>
              <w:snapToGrid w:val="0"/>
              <w:spacing w:line="240" w:lineRule="auto"/>
              <w:textAlignment w:val="auto"/>
              <w:rPr>
                <w:b/>
                <w:u w:val="single"/>
                <w:lang w:val="en-US"/>
              </w:rPr>
            </w:pPr>
            <w:r>
              <w:rPr>
                <w:b/>
                <w:u w:val="single"/>
                <w:lang w:val="en-US"/>
              </w:rPr>
              <w:t>Issue 1-3-1: Always-on SSB and OD-SSB time/frequency domain relation</w:t>
            </w:r>
          </w:p>
          <w:p>
            <w:pPr>
              <w:pStyle w:val="29"/>
              <w:pageBreakBefore w:val="0"/>
              <w:numPr>
                <w:ilvl w:val="0"/>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Background</w:t>
            </w:r>
          </w:p>
          <w:p>
            <w:pPr>
              <w:pageBreakBefore w:val="0"/>
              <w:kinsoku/>
              <w:wordWrap/>
              <w:overflowPunct/>
              <w:topLinePunct w:val="0"/>
              <w:autoSpaceDE/>
              <w:bidi w:val="0"/>
              <w:adjustRightInd/>
              <w:snapToGrid w:val="0"/>
              <w:spacing w:line="240" w:lineRule="auto"/>
              <w:ind w:left="284"/>
              <w:textAlignment w:val="auto"/>
              <w:rPr>
                <w:color w:val="000000" w:themeColor="text1"/>
                <w:sz w:val="21"/>
                <w:szCs w:val="21"/>
                <w:lang w:eastAsia="zh-CN"/>
                <w14:textFill>
                  <w14:solidFill>
                    <w14:schemeClr w14:val="tx1"/>
                  </w14:solidFill>
                </w14:textFill>
              </w:rPr>
            </w:pPr>
            <w:r>
              <w:rPr>
                <w:color w:val="000000" w:themeColor="text1"/>
                <w:sz w:val="21"/>
                <w:szCs w:val="21"/>
                <w:lang w:eastAsia="zh-CN"/>
                <w14:textFill>
                  <w14:solidFill>
                    <w14:schemeClr w14:val="tx1"/>
                  </w14:solidFill>
                </w14:textFill>
              </w:rPr>
              <w:t>From moderator’s understanding, the following scenarios for always-on SSB and OD-SSB relation are possible based on RAN1’s current agreements.</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Scenario 1: OD-SSB and always-on SSB are with same frequency, same offset but different periodicities.</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Scenario 2: OD-SSB and always-on SSB are with same frequency, different offsets and periodicities.</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Scenario 3: OD-SSB and always-on SSB are within different frequencies.</w:t>
            </w:r>
          </w:p>
          <w:p>
            <w:pPr>
              <w:pageBreakBefore w:val="0"/>
              <w:kinsoku/>
              <w:wordWrap/>
              <w:overflowPunct/>
              <w:topLinePunct w:val="0"/>
              <w:autoSpaceDE/>
              <w:bidi w:val="0"/>
              <w:adjustRightInd/>
              <w:snapToGrid w:val="0"/>
              <w:spacing w:line="240" w:lineRule="auto"/>
              <w:textAlignment w:val="auto"/>
              <w:rPr>
                <w:sz w:val="21"/>
                <w:szCs w:val="21"/>
                <w:lang w:val="en-US" w:eastAsia="zh-CN"/>
              </w:rPr>
            </w:pPr>
            <w:r>
              <w:rPr>
                <w:rFonts w:hint="eastAsia"/>
                <w:sz w:val="21"/>
                <w:szCs w:val="21"/>
                <w:highlight w:val="green"/>
                <w:lang w:val="en-US" w:eastAsia="zh-CN"/>
              </w:rPr>
              <w:t>A</w:t>
            </w:r>
            <w:r>
              <w:rPr>
                <w:sz w:val="21"/>
                <w:szCs w:val="21"/>
                <w:highlight w:val="green"/>
                <w:lang w:val="en-US" w:eastAsia="zh-CN"/>
              </w:rPr>
              <w:t>greement:</w:t>
            </w:r>
          </w:p>
          <w:p>
            <w:pPr>
              <w:pStyle w:val="29"/>
              <w:pageBreakBefore w:val="0"/>
              <w:numPr>
                <w:ilvl w:val="0"/>
                <w:numId w:val="6"/>
              </w:numPr>
              <w:kinsoku/>
              <w:wordWrap/>
              <w:overflowPunct/>
              <w:topLinePunct w:val="0"/>
              <w:autoSpaceDE/>
              <w:bidi w:val="0"/>
              <w:adjustRightInd/>
              <w:snapToGrid w:val="0"/>
              <w:spacing w:line="240" w:lineRule="auto"/>
              <w:ind w:firstLineChars="0"/>
              <w:textAlignment w:val="auto"/>
              <w:rPr>
                <w:szCs w:val="21"/>
              </w:rPr>
            </w:pPr>
            <w:r>
              <w:rPr>
                <w:color w:val="000000" w:themeColor="text1"/>
                <w:szCs w:val="21"/>
                <w14:textFill>
                  <w14:solidFill>
                    <w14:schemeClr w14:val="tx1"/>
                  </w14:solidFill>
                </w14:textFill>
              </w:rPr>
              <w:t xml:space="preserve">In OD-SSB Case 2, RAN4 to first discuss the deactivated SCell requirement for Scenario 1. RAN4 to further discuss whether to define the requirement for the scenario 2 and 3 </w:t>
            </w:r>
            <w:r>
              <w:rPr>
                <w:szCs w:val="21"/>
              </w:rPr>
              <w:t xml:space="preserve">if scenario 2 and 3 are supported in RAN1 based on RAN1’s </w:t>
            </w:r>
            <w:r>
              <w:rPr>
                <w:szCs w:val="21"/>
                <w:u w:val="single"/>
              </w:rPr>
              <w:t>agreement</w:t>
            </w:r>
            <w:r>
              <w:rPr>
                <w:szCs w:val="21"/>
              </w:rPr>
              <w:t>.</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szCs w:val="21"/>
              </w:rPr>
            </w:pPr>
            <w:r>
              <w:rPr>
                <w:szCs w:val="21"/>
              </w:rPr>
              <w:t>Scenario 1: OD-SSB and always-on SSB are with same SSB carrier frequency, same offset but different periodicities.</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szCs w:val="21"/>
              </w:rPr>
            </w:pPr>
            <w:r>
              <w:rPr>
                <w:szCs w:val="21"/>
              </w:rPr>
              <w:t>Scenario 2: OD-SSB and always-on SSB are with same SSB carrier frequency, different offsets and periodicities.</w:t>
            </w:r>
          </w:p>
          <w:p>
            <w:pPr>
              <w:pStyle w:val="29"/>
              <w:pageBreakBefore w:val="0"/>
              <w:numPr>
                <w:ilvl w:val="1"/>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szCs w:val="21"/>
              </w:rPr>
              <w:t>Scenario 3: OD-SSB and always-on SSB are within different SSB carrier frequencies</w:t>
            </w:r>
            <w:r>
              <w:rPr>
                <w:color w:val="000000" w:themeColor="text1"/>
                <w:szCs w:val="21"/>
                <w14:textFill>
                  <w14:solidFill>
                    <w14:schemeClr w14:val="tx1"/>
                  </w14:solidFill>
                </w14:textFill>
              </w:rPr>
              <w:t>.</w:t>
            </w:r>
          </w:p>
          <w:p>
            <w:pPr>
              <w:pStyle w:val="29"/>
              <w:pageBreakBefore w:val="0"/>
              <w:numPr>
                <w:ilvl w:val="0"/>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S</w:t>
            </w:r>
            <w:r>
              <w:rPr>
                <w:color w:val="000000" w:themeColor="text1"/>
                <w:szCs w:val="21"/>
                <w14:textFill>
                  <w14:solidFill>
                    <w14:schemeClr w14:val="tx1"/>
                  </w14:solidFill>
                </w14:textFill>
              </w:rPr>
              <w:t>end the above information to RAN1, further discuss the text including the questions to RAN1 in the LS.</w:t>
            </w:r>
          </w:p>
          <w:p>
            <w:pPr>
              <w:pStyle w:val="29"/>
              <w:pageBreakBefore w:val="0"/>
              <w:numPr>
                <w:ilvl w:val="0"/>
                <w:numId w:val="6"/>
              </w:numPr>
              <w:kinsoku/>
              <w:wordWrap/>
              <w:overflowPunct/>
              <w:topLinePunct w:val="0"/>
              <w:autoSpaceDE/>
              <w:bidi w:val="0"/>
              <w:adjustRightInd/>
              <w:snapToGrid w:val="0"/>
              <w:spacing w:line="240" w:lineRule="auto"/>
              <w:ind w:firstLineChars="0"/>
              <w:textAlignment w:val="auto"/>
              <w:rPr>
                <w:color w:val="000000" w:themeColor="text1"/>
                <w:szCs w:val="21"/>
                <w14:textFill>
                  <w14:solidFill>
                    <w14:schemeClr w14:val="tx1"/>
                  </w14:solidFill>
                </w14:textFill>
              </w:rPr>
            </w:pPr>
            <w:r>
              <w:rPr>
                <w:color w:val="000000" w:themeColor="text1"/>
                <w:szCs w:val="21"/>
                <w14:textFill>
                  <w14:solidFill>
                    <w14:schemeClr w14:val="tx1"/>
                  </w14:solidFill>
                </w14:textFill>
              </w:rPr>
              <w:t>RAN4 will inform RAN1 if any further agreement.</w:t>
            </w:r>
          </w:p>
          <w:p>
            <w:pPr>
              <w:pageBreakBefore w:val="0"/>
              <w:kinsoku/>
              <w:wordWrap/>
              <w:overflowPunct/>
              <w:topLinePunct w:val="0"/>
              <w:autoSpaceDE/>
              <w:autoSpaceDN w:val="0"/>
              <w:bidi w:val="0"/>
              <w:adjustRightInd/>
              <w:snapToGrid w:val="0"/>
              <w:spacing w:line="240" w:lineRule="auto"/>
              <w:textAlignment w:val="auto"/>
              <w:rPr>
                <w:b/>
                <w:color w:val="0070C0"/>
                <w:u w:val="single"/>
                <w:lang w:eastAsia="ko-KR"/>
              </w:rPr>
            </w:pP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w:t>
            </w:r>
            <w:r>
              <w:rPr>
                <w:b/>
                <w:u w:val="single"/>
                <w:lang w:eastAsia="zh-CN"/>
              </w:rPr>
              <w:t>-</w:t>
            </w:r>
            <w:r>
              <w:rPr>
                <w:rFonts w:hint="eastAsia"/>
                <w:b/>
                <w:u w:val="single"/>
                <w:lang w:eastAsia="zh-CN"/>
              </w:rPr>
              <w:t>3</w:t>
            </w:r>
            <w:r>
              <w:rPr>
                <w:b/>
                <w:u w:val="single"/>
                <w:lang w:eastAsia="zh-CN"/>
              </w:rPr>
              <w:t>-</w:t>
            </w:r>
            <w:r>
              <w:rPr>
                <w:rFonts w:hint="eastAsia"/>
                <w:b/>
                <w:u w:val="single"/>
                <w:lang w:eastAsia="zh-CN"/>
              </w:rPr>
              <w:t>2</w:t>
            </w:r>
            <w:r>
              <w:rPr>
                <w:b/>
                <w:u w:val="single"/>
                <w:lang w:eastAsia="zh-CN"/>
              </w:rPr>
              <w:t>:</w:t>
            </w:r>
            <w:r>
              <w:rPr>
                <w:rFonts w:hint="eastAsia"/>
                <w:b/>
                <w:u w:val="single"/>
                <w:lang w:eastAsia="zh-CN"/>
              </w:rPr>
              <w:t xml:space="preserve"> Deactivated SCell measurement before OD-SSB transmission activation</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lang w:eastAsia="zh-CN"/>
              </w:rPr>
            </w:pPr>
            <w:r>
              <w:rPr>
                <w:rFonts w:hint="eastAsia"/>
                <w:lang w:eastAsia="zh-CN"/>
              </w:rPr>
              <w:t>T</w:t>
            </w:r>
            <w:r>
              <w:rPr>
                <w:lang w:eastAsia="zh-CN"/>
              </w:rPr>
              <w:t>he UE is assumed to perform deactivated SCell measurement based on legacy SSB</w:t>
            </w:r>
            <w:r>
              <w:rPr>
                <w:rFonts w:hint="eastAsia"/>
                <w:lang w:eastAsia="zh-CN"/>
              </w:rPr>
              <w:t xml:space="preserve"> (</w:t>
            </w:r>
            <w:r>
              <w:rPr>
                <w:lang w:eastAsia="zh-CN"/>
              </w:rPr>
              <w:t>measCycleSCell</w:t>
            </w:r>
            <w:r>
              <w:rPr>
                <w:rFonts w:hint="eastAsia"/>
                <w:lang w:eastAsia="zh-CN"/>
              </w:rPr>
              <w:t>)</w:t>
            </w:r>
            <w:r>
              <w:rPr>
                <w:lang w:eastAsia="zh-CN"/>
              </w:rPr>
              <w:t xml:space="preserve"> before UE receiving OD-SSB transmission indication</w:t>
            </w:r>
            <w:r>
              <w:rPr>
                <w:rFonts w:hint="eastAsia"/>
                <w:lang w:eastAsia="zh-CN"/>
              </w:rPr>
              <w:t>.</w:t>
            </w:r>
          </w:p>
          <w:p>
            <w:pPr>
              <w:pageBreakBefore w:val="0"/>
              <w:tabs>
                <w:tab w:val="left" w:pos="360"/>
              </w:tabs>
              <w:kinsoku/>
              <w:wordWrap/>
              <w:overflowPunct/>
              <w:topLinePunct w:val="0"/>
              <w:autoSpaceDE/>
              <w:bidi w:val="0"/>
              <w:adjustRightInd/>
              <w:spacing w:line="240" w:lineRule="auto"/>
              <w:textAlignment w:val="auto"/>
              <w:rPr>
                <w:lang w:eastAsia="zh-CN"/>
              </w:rPr>
            </w:pP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w:t>
            </w:r>
            <w:r>
              <w:rPr>
                <w:b/>
                <w:u w:val="single"/>
                <w:lang w:eastAsia="zh-CN"/>
              </w:rPr>
              <w:t>-</w:t>
            </w:r>
            <w:r>
              <w:rPr>
                <w:rFonts w:hint="eastAsia"/>
                <w:b/>
                <w:u w:val="single"/>
                <w:lang w:eastAsia="zh-CN"/>
              </w:rPr>
              <w:t>3</w:t>
            </w:r>
            <w:r>
              <w:rPr>
                <w:b/>
                <w:u w:val="single"/>
                <w:lang w:eastAsia="zh-CN"/>
              </w:rPr>
              <w:t>-</w:t>
            </w:r>
            <w:r>
              <w:rPr>
                <w:rFonts w:hint="eastAsia"/>
                <w:b/>
                <w:u w:val="single"/>
                <w:lang w:eastAsia="zh-CN"/>
              </w:rPr>
              <w:t>3</w:t>
            </w:r>
            <w:r>
              <w:rPr>
                <w:b/>
                <w:u w:val="single"/>
                <w:lang w:eastAsia="zh-CN"/>
              </w:rPr>
              <w:t>:</w:t>
            </w:r>
            <w:r>
              <w:rPr>
                <w:rFonts w:hint="eastAsia"/>
                <w:b/>
                <w:u w:val="single"/>
                <w:lang w:eastAsia="zh-CN"/>
              </w:rPr>
              <w:t xml:space="preserve"> Deactivated SCell measurement after OD-SSB transmission deactivation</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lang w:eastAsia="zh-CN"/>
              </w:rPr>
            </w:pPr>
            <w:r>
              <w:rPr>
                <w:rFonts w:hint="eastAsia"/>
                <w:lang w:eastAsia="zh-CN"/>
              </w:rPr>
              <w:t>T</w:t>
            </w:r>
            <w:r>
              <w:rPr>
                <w:lang w:eastAsia="zh-CN"/>
              </w:rPr>
              <w:t>he UE is assumed to perform deactivated SCell measurement based on legacy SSB</w:t>
            </w:r>
            <w:r>
              <w:rPr>
                <w:rFonts w:hint="eastAsia" w:eastAsiaTheme="minorEastAsia"/>
                <w:lang w:eastAsia="zh-CN"/>
              </w:rPr>
              <w:t xml:space="preserve"> </w:t>
            </w:r>
            <w:r>
              <w:rPr>
                <w:rFonts w:hint="eastAsia"/>
                <w:lang w:eastAsia="zh-CN"/>
              </w:rPr>
              <w:t>(</w:t>
            </w:r>
            <w:r>
              <w:rPr>
                <w:lang w:eastAsia="zh-CN"/>
              </w:rPr>
              <w:t>measCycleSCell</w:t>
            </w:r>
            <w:r>
              <w:rPr>
                <w:rFonts w:hint="eastAsia"/>
                <w:lang w:eastAsia="zh-CN"/>
              </w:rPr>
              <w:t>)</w:t>
            </w:r>
            <w:r>
              <w:rPr>
                <w:lang w:eastAsia="zh-CN"/>
              </w:rPr>
              <w:t xml:space="preserve"> after the OD-SSB transmission deactivation</w:t>
            </w:r>
            <w:r>
              <w:rPr>
                <w:rFonts w:hint="eastAsia"/>
                <w:lang w:eastAsia="zh-CN"/>
              </w:rPr>
              <w:t>.</w:t>
            </w:r>
          </w:p>
          <w:p>
            <w:pPr>
              <w:pageBreakBefore w:val="0"/>
              <w:kinsoku/>
              <w:wordWrap/>
              <w:overflowPunct/>
              <w:topLinePunct w:val="0"/>
              <w:autoSpaceDE/>
              <w:bidi w:val="0"/>
              <w:adjustRightInd/>
              <w:spacing w:line="240" w:lineRule="auto"/>
              <w:textAlignment w:val="auto"/>
              <w:rPr>
                <w:color w:val="000000" w:themeColor="text1"/>
                <w:szCs w:val="24"/>
                <w:lang w:eastAsia="zh-CN"/>
                <w14:textFill>
                  <w14:solidFill>
                    <w14:schemeClr w14:val="tx1"/>
                  </w14:solidFill>
                </w14:textFill>
              </w:rPr>
            </w:pP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w:t>
            </w:r>
            <w:r>
              <w:rPr>
                <w:b/>
                <w:u w:val="single"/>
                <w:lang w:eastAsia="zh-CN"/>
              </w:rPr>
              <w:t>-</w:t>
            </w:r>
            <w:r>
              <w:rPr>
                <w:rFonts w:hint="eastAsia"/>
                <w:b/>
                <w:u w:val="single"/>
                <w:lang w:eastAsia="zh-CN"/>
              </w:rPr>
              <w:t>3</w:t>
            </w:r>
            <w:r>
              <w:rPr>
                <w:b/>
                <w:u w:val="single"/>
                <w:lang w:eastAsia="zh-CN"/>
              </w:rPr>
              <w:t>-</w:t>
            </w:r>
            <w:r>
              <w:rPr>
                <w:rFonts w:hint="eastAsia"/>
                <w:b/>
                <w:u w:val="single"/>
                <w:lang w:eastAsia="zh-CN"/>
              </w:rPr>
              <w:t>4</w:t>
            </w:r>
            <w:r>
              <w:rPr>
                <w:b/>
                <w:u w:val="single"/>
                <w:lang w:eastAsia="zh-CN"/>
              </w:rPr>
              <w:t>:</w:t>
            </w:r>
            <w:r>
              <w:rPr>
                <w:rFonts w:hint="eastAsia"/>
                <w:b/>
                <w:u w:val="single"/>
                <w:lang w:eastAsia="zh-CN"/>
              </w:rPr>
              <w:t xml:space="preserve"> OD-SSB based deactivated SCell L3 measurement when OD-SSB transmission is triggered(Case 2)  </w:t>
            </w:r>
          </w:p>
          <w:p>
            <w:pPr>
              <w:pageBreakBefore w:val="0"/>
              <w:kinsoku/>
              <w:wordWrap/>
              <w:overflowPunct/>
              <w:topLinePunct w:val="0"/>
              <w:autoSpaceDE/>
              <w:bidi w:val="0"/>
              <w:adjustRightInd/>
              <w:spacing w:line="240" w:lineRule="auto"/>
              <w:textAlignment w:val="auto"/>
              <w:rPr>
                <w:highlight w:val="green"/>
                <w:lang w:eastAsia="zh-CN"/>
              </w:rPr>
            </w:pPr>
            <w:r>
              <w:rPr>
                <w:rFonts w:hint="eastAsia"/>
                <w:highlight w:val="green"/>
                <w:lang w:eastAsia="zh-CN"/>
              </w:rPr>
              <w:t>Agreements:</w:t>
            </w:r>
          </w:p>
          <w:p>
            <w:pPr>
              <w:pageBreakBefore w:val="0"/>
              <w:kinsoku/>
              <w:wordWrap/>
              <w:overflowPunct/>
              <w:topLinePunct w:val="0"/>
              <w:autoSpaceDE/>
              <w:bidi w:val="0"/>
              <w:adjustRightInd/>
              <w:spacing w:line="240" w:lineRule="auto"/>
              <w:textAlignment w:val="auto"/>
              <w:rPr>
                <w:rFonts w:eastAsia="MS Mincho"/>
                <w:iCs/>
                <w:szCs w:val="22"/>
              </w:rPr>
            </w:pPr>
            <w:r>
              <w:rPr>
                <w:rFonts w:hint="eastAsia" w:eastAsia="MS Mincho"/>
                <w:iCs/>
                <w:szCs w:val="22"/>
              </w:rPr>
              <w:t>OD-SSB based deactivated SCell L3 measurement when OD-SSB transmission is triggered(Case 2)</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Option 1: </w:t>
            </w:r>
            <w:r>
              <w:rPr>
                <w:rFonts w:hint="eastAsia" w:eastAsiaTheme="minorEastAsia"/>
                <w:iCs/>
                <w:szCs w:val="22"/>
                <w:lang w:eastAsia="zh-CN"/>
              </w:rPr>
              <w:t>RAN4 requirement is defined based on</w:t>
            </w:r>
            <w:r>
              <w:rPr>
                <w:rFonts w:hint="eastAsia"/>
                <w:iCs/>
                <w:szCs w:val="22"/>
              </w:rPr>
              <w:t xml:space="preserve"> OD-SSB</w:t>
            </w:r>
            <w:r>
              <w:rPr>
                <w:rFonts w:hint="eastAsia" w:eastAsiaTheme="minorEastAsia"/>
                <w:iCs/>
                <w:szCs w:val="22"/>
                <w:lang w:eastAsia="zh-CN"/>
              </w:rPr>
              <w:t xml:space="preserve"> periodicity.(CATT, Samsung, CMCC, ZTE)</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Option 2: </w:t>
            </w:r>
            <w:r>
              <w:rPr>
                <w:rFonts w:hint="eastAsia" w:eastAsiaTheme="minorEastAsia"/>
                <w:iCs/>
                <w:szCs w:val="22"/>
                <w:lang w:eastAsia="zh-CN"/>
              </w:rPr>
              <w:t>RAN4 requirement is defined based on</w:t>
            </w:r>
            <w:r>
              <w:rPr>
                <w:rFonts w:hint="eastAsia"/>
                <w:iCs/>
                <w:szCs w:val="22"/>
              </w:rPr>
              <w:t xml:space="preserve"> </w:t>
            </w:r>
            <w:r>
              <w:rPr>
                <w:rFonts w:hint="eastAsia" w:eastAsiaTheme="minorEastAsia"/>
                <w:iCs/>
                <w:szCs w:val="22"/>
                <w:lang w:eastAsia="zh-CN"/>
              </w:rPr>
              <w:t xml:space="preserve">legacy </w:t>
            </w:r>
            <w:r>
              <w:rPr>
                <w:rFonts w:hint="eastAsia" w:eastAsiaTheme="minorEastAsia"/>
                <w:i/>
                <w:szCs w:val="22"/>
                <w:lang w:eastAsia="zh-CN"/>
              </w:rPr>
              <w:t xml:space="preserve">measCycleSCell </w:t>
            </w:r>
            <w:r>
              <w:rPr>
                <w:rFonts w:hint="eastAsia" w:eastAsiaTheme="minorEastAsia"/>
                <w:iCs/>
                <w:szCs w:val="22"/>
                <w:lang w:eastAsia="zh-CN"/>
              </w:rPr>
              <w:t>(Apple, Xiaomi, vivo, OPPO)</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Theme="minorEastAsia"/>
                <w:iCs/>
                <w:szCs w:val="22"/>
                <w:lang w:eastAsia="zh-CN"/>
              </w:rPr>
              <w:t xml:space="preserve">Option 3: </w:t>
            </w:r>
            <w:r>
              <w:rPr>
                <w:rFonts w:hint="eastAsia" w:eastAsia="宋体"/>
                <w:color w:val="000000" w:themeColor="text1"/>
                <w:szCs w:val="24"/>
                <w:lang w:eastAsia="zh-CN"/>
                <w14:textFill>
                  <w14:solidFill>
                    <w14:schemeClr w14:val="tx1"/>
                  </w14:solidFill>
                </w14:textFill>
              </w:rPr>
              <w:t xml:space="preserve"> </w:t>
            </w:r>
            <w:r>
              <w:rPr>
                <w:rFonts w:hint="eastAsia" w:eastAsiaTheme="minorEastAsia"/>
                <w:iCs/>
                <w:szCs w:val="22"/>
                <w:lang w:eastAsia="zh-CN"/>
              </w:rPr>
              <w:t>RAN4 requirement is defined</w:t>
            </w:r>
            <w:r>
              <w:rPr>
                <w:iCs/>
                <w:szCs w:val="22"/>
              </w:rPr>
              <w:t xml:space="preserve"> </w:t>
            </w:r>
            <w:r>
              <w:rPr>
                <w:rFonts w:hint="eastAsia" w:eastAsiaTheme="minorEastAsia"/>
                <w:iCs/>
                <w:szCs w:val="22"/>
                <w:lang w:eastAsia="zh-CN"/>
              </w:rPr>
              <w:t>based on</w:t>
            </w:r>
            <w:r>
              <w:rPr>
                <w:iCs/>
                <w:szCs w:val="22"/>
                <w:lang w:eastAsia="zh-CN"/>
              </w:rPr>
              <w:t xml:space="preserve"> combining the</w:t>
            </w:r>
            <w:r>
              <w:rPr>
                <w:iCs/>
                <w:szCs w:val="22"/>
              </w:rPr>
              <w:t xml:space="preserve"> </w:t>
            </w:r>
            <w:r>
              <w:rPr>
                <w:rFonts w:hint="eastAsia" w:eastAsiaTheme="minorEastAsia"/>
                <w:iCs/>
                <w:szCs w:val="22"/>
                <w:lang w:eastAsia="zh-CN"/>
              </w:rPr>
              <w:t>always-on</w:t>
            </w:r>
            <w:r>
              <w:rPr>
                <w:iCs/>
                <w:szCs w:val="22"/>
              </w:rPr>
              <w:t xml:space="preserve"> SSB and OD-SSB</w:t>
            </w:r>
            <w:r>
              <w:rPr>
                <w:rFonts w:hint="eastAsia" w:eastAsiaTheme="minorEastAsia"/>
                <w:iCs/>
                <w:szCs w:val="22"/>
                <w:lang w:eastAsia="zh-CN"/>
              </w:rPr>
              <w:t>. (Ericsson, LG, ZTE)</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Theme="minorEastAsia"/>
                <w:iCs/>
                <w:szCs w:val="22"/>
                <w:lang w:eastAsia="zh-CN"/>
              </w:rPr>
              <w:t>Option 4: RAN4 for further discussion (Nokia, LG, CMCC, ZTE, Qualcomm)</w:t>
            </w:r>
          </w:p>
          <w:p>
            <w:pPr>
              <w:pStyle w:val="29"/>
              <w:pageBreakBefore w:val="0"/>
              <w:numPr>
                <w:ilvl w:val="1"/>
                <w:numId w:val="6"/>
              </w:numPr>
              <w:kinsoku/>
              <w:wordWrap/>
              <w:overflowPunct/>
              <w:topLinePunct w:val="0"/>
              <w:autoSpaceDE/>
              <w:bidi w:val="0"/>
              <w:adjustRightInd/>
              <w:spacing w:line="240" w:lineRule="auto"/>
              <w:ind w:firstLineChars="0"/>
              <w:textAlignment w:val="auto"/>
              <w:rPr>
                <w:rFonts w:eastAsiaTheme="minorEastAsia"/>
                <w:iCs/>
                <w:szCs w:val="22"/>
                <w:lang w:eastAsia="zh-CN"/>
              </w:rPr>
            </w:pPr>
            <w:r>
              <w:rPr>
                <w:rFonts w:hint="eastAsia" w:eastAsiaTheme="minorEastAsia"/>
                <w:iCs/>
                <w:szCs w:val="22"/>
                <w:lang w:eastAsia="zh-CN"/>
              </w:rPr>
              <w:t>Option 5: RAN4 requirement is defined</w:t>
            </w:r>
            <w:r>
              <w:rPr>
                <w:iCs/>
                <w:szCs w:val="22"/>
              </w:rPr>
              <w:t xml:space="preserve"> </w:t>
            </w:r>
            <w:r>
              <w:rPr>
                <w:rFonts w:hint="eastAsia" w:eastAsiaTheme="minorEastAsia"/>
                <w:iCs/>
                <w:szCs w:val="22"/>
                <w:lang w:eastAsia="zh-CN"/>
              </w:rPr>
              <w:t>based on</w:t>
            </w:r>
            <w:r>
              <w:rPr>
                <w:iCs/>
                <w:szCs w:val="22"/>
                <w:lang w:eastAsia="zh-CN"/>
              </w:rPr>
              <w:t xml:space="preserve"> </w:t>
            </w:r>
            <w:r>
              <w:rPr>
                <w:rFonts w:hint="eastAsia" w:eastAsiaTheme="minorEastAsia"/>
                <w:iCs/>
                <w:szCs w:val="22"/>
                <w:lang w:eastAsia="zh-CN"/>
              </w:rPr>
              <w:t xml:space="preserve">the indicated measurement periodicity (either OD-SSB periodicity or </w:t>
            </w:r>
            <w:r>
              <w:rPr>
                <w:rFonts w:hint="eastAsia" w:eastAsiaTheme="minorEastAsia"/>
                <w:i/>
                <w:szCs w:val="22"/>
                <w:lang w:eastAsia="zh-CN"/>
              </w:rPr>
              <w:t xml:space="preserve">measCycleSCell </w:t>
            </w:r>
            <w:r>
              <w:rPr>
                <w:rFonts w:hint="eastAsia" w:eastAsiaTheme="minorEastAsia"/>
                <w:iCs/>
                <w:szCs w:val="22"/>
                <w:lang w:eastAsia="zh-CN"/>
              </w:rPr>
              <w:t>for always-on SSB) (vivo)</w:t>
            </w:r>
          </w:p>
          <w:p>
            <w:pPr>
              <w:pageBreakBefore w:val="0"/>
              <w:kinsoku/>
              <w:wordWrap/>
              <w:overflowPunct/>
              <w:topLinePunct w:val="0"/>
              <w:autoSpaceDE/>
              <w:bidi w:val="0"/>
              <w:adjustRightInd/>
              <w:spacing w:line="240" w:lineRule="auto"/>
              <w:textAlignment w:val="auto"/>
              <w:rPr>
                <w:color w:val="000000" w:themeColor="text1"/>
                <w:szCs w:val="24"/>
                <w:lang w:eastAsia="zh-CN"/>
                <w14:textFill>
                  <w14:solidFill>
                    <w14:schemeClr w14:val="tx1"/>
                  </w14:solidFill>
                </w14:textFill>
              </w:rPr>
            </w:pPr>
          </w:p>
          <w:p>
            <w:pPr>
              <w:pageBreakBefore w:val="0"/>
              <w:kinsoku/>
              <w:wordWrap/>
              <w:overflowPunct/>
              <w:topLinePunct w:val="0"/>
              <w:autoSpaceDE/>
              <w:autoSpaceDN w:val="0"/>
              <w:bidi w:val="0"/>
              <w:adjustRightInd/>
              <w:snapToGrid w:val="0"/>
              <w:spacing w:line="240" w:lineRule="auto"/>
              <w:textAlignment w:val="auto"/>
              <w:rPr>
                <w:rFonts w:ascii="Arial" w:hAnsi="Arial"/>
                <w:sz w:val="28"/>
                <w:szCs w:val="18"/>
                <w:lang w:val="en-US" w:eastAsia="zh-CN"/>
              </w:rPr>
            </w:pPr>
            <w:r>
              <w:rPr>
                <w:rFonts w:ascii="Arial" w:hAnsi="Arial"/>
                <w:sz w:val="28"/>
                <w:szCs w:val="18"/>
                <w:lang w:val="en-US" w:eastAsia="zh-CN"/>
              </w:rPr>
              <w:t xml:space="preserve">Sub-topic </w:t>
            </w:r>
            <w:r>
              <w:rPr>
                <w:rFonts w:hint="eastAsia" w:ascii="Arial" w:hAnsi="Arial"/>
                <w:sz w:val="28"/>
                <w:szCs w:val="18"/>
                <w:lang w:val="en-US" w:eastAsia="zh-CN"/>
              </w:rPr>
              <w:t>1</w:t>
            </w:r>
            <w:r>
              <w:rPr>
                <w:rFonts w:ascii="Arial" w:hAnsi="Arial"/>
                <w:sz w:val="28"/>
                <w:szCs w:val="18"/>
                <w:lang w:val="en-US" w:eastAsia="zh-CN"/>
              </w:rPr>
              <w:t>-</w:t>
            </w:r>
            <w:r>
              <w:rPr>
                <w:rFonts w:hint="eastAsia" w:ascii="Arial" w:hAnsi="Arial"/>
                <w:sz w:val="28"/>
                <w:szCs w:val="18"/>
                <w:lang w:val="en-US" w:eastAsia="zh-CN"/>
              </w:rPr>
              <w:t>4</w:t>
            </w:r>
            <w:r>
              <w:rPr>
                <w:rFonts w:ascii="Arial" w:hAnsi="Arial"/>
                <w:sz w:val="28"/>
                <w:szCs w:val="18"/>
                <w:lang w:val="en-US" w:eastAsia="zh-CN"/>
              </w:rPr>
              <w:t xml:space="preserve">: </w:t>
            </w:r>
            <w:r>
              <w:rPr>
                <w:rFonts w:hint="eastAsia" w:ascii="Arial" w:hAnsi="Arial"/>
                <w:sz w:val="28"/>
                <w:szCs w:val="18"/>
                <w:lang w:val="en-US" w:eastAsia="zh-CN"/>
              </w:rPr>
              <w:t>OD-SSB based SCell activation</w:t>
            </w: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1-4-1</w:t>
            </w:r>
            <w:r>
              <w:rPr>
                <w:b/>
                <w:u w:val="single"/>
                <w:lang w:eastAsia="zh-CN"/>
              </w:rPr>
              <w:t>:</w:t>
            </w:r>
            <w:r>
              <w:rPr>
                <w:rFonts w:hint="eastAsia"/>
                <w:b/>
                <w:u w:val="single"/>
                <w:lang w:eastAsia="zh-CN"/>
              </w:rPr>
              <w:t xml:space="preserve"> General </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iCs/>
                <w:szCs w:val="22"/>
              </w:rPr>
              <w:t>RAN4 focus</w:t>
            </w:r>
            <w:r>
              <w:rPr>
                <w:rFonts w:hint="eastAsia" w:eastAsiaTheme="minorEastAsia"/>
                <w:iCs/>
                <w:szCs w:val="22"/>
                <w:lang w:eastAsia="zh-CN"/>
              </w:rPr>
              <w:t>es</w:t>
            </w:r>
            <w:r>
              <w:rPr>
                <w:iCs/>
                <w:szCs w:val="22"/>
              </w:rPr>
              <w:t xml:space="preserve"> </w:t>
            </w:r>
            <w:r>
              <w:rPr>
                <w:iCs/>
                <w:szCs w:val="22"/>
                <w:lang w:eastAsia="zh-CN"/>
              </w:rPr>
              <w:t xml:space="preserve">on </w:t>
            </w:r>
            <w:r>
              <w:rPr>
                <w:iCs/>
                <w:szCs w:val="22"/>
              </w:rPr>
              <w:t xml:space="preserve">OD-SSB based SCell activation </w:t>
            </w:r>
            <w:r>
              <w:rPr>
                <w:iCs/>
                <w:szCs w:val="22"/>
                <w:lang w:eastAsia="zh-CN"/>
              </w:rPr>
              <w:t xml:space="preserve">known and unknown </w:t>
            </w:r>
            <w:r>
              <w:rPr>
                <w:iCs/>
                <w:szCs w:val="22"/>
              </w:rPr>
              <w:t xml:space="preserve">requirement for both Case 1 and Case 2 and </w:t>
            </w:r>
            <w:r>
              <w:rPr>
                <w:iCs/>
                <w:szCs w:val="22"/>
                <w:lang w:val="en-US"/>
              </w:rPr>
              <w:t>not speci</w:t>
            </w:r>
            <w:r>
              <w:rPr>
                <w:iCs/>
                <w:szCs w:val="22"/>
                <w:lang w:val="en-US" w:eastAsia="zh-CN"/>
              </w:rPr>
              <w:t>fica</w:t>
            </w:r>
            <w:r>
              <w:rPr>
                <w:iCs/>
                <w:szCs w:val="22"/>
                <w:lang w:val="en-US"/>
              </w:rPr>
              <w:t xml:space="preserve">lly differentiate </w:t>
            </w:r>
            <w:r>
              <w:rPr>
                <w:iCs/>
                <w:szCs w:val="22"/>
                <w:lang w:val="en-US" w:eastAsia="zh-CN"/>
              </w:rPr>
              <w:t>Scenario</w:t>
            </w:r>
            <w:r>
              <w:rPr>
                <w:iCs/>
                <w:szCs w:val="22"/>
                <w:lang w:val="en-US"/>
              </w:rPr>
              <w:t xml:space="preserve"> 2/2</w:t>
            </w:r>
            <w:r>
              <w:rPr>
                <w:rFonts w:hint="eastAsia" w:eastAsiaTheme="minorEastAsia"/>
                <w:iCs/>
                <w:szCs w:val="22"/>
                <w:lang w:val="en-US" w:eastAsia="zh-CN"/>
              </w:rPr>
              <w:t>A</w:t>
            </w:r>
            <w:r>
              <w:rPr>
                <w:iCs/>
                <w:szCs w:val="22"/>
                <w:lang w:val="en-US"/>
              </w:rPr>
              <w:t xml:space="preserve"> scenarios</w:t>
            </w:r>
            <w:r>
              <w:rPr>
                <w:rFonts w:hint="eastAsia" w:eastAsia="宋体"/>
                <w:color w:val="000000" w:themeColor="text1"/>
                <w:szCs w:val="24"/>
                <w:lang w:eastAsia="zh-CN"/>
                <w14:textFill>
                  <w14:solidFill>
                    <w14:schemeClr w14:val="tx1"/>
                  </w14:solidFill>
                </w14:textFill>
              </w:rPr>
              <w:t>.</w:t>
            </w:r>
          </w:p>
          <w:p>
            <w:pPr>
              <w:pageBreakBefore w:val="0"/>
              <w:kinsoku/>
              <w:wordWrap/>
              <w:overflowPunct/>
              <w:topLinePunct w:val="0"/>
              <w:autoSpaceDE/>
              <w:bidi w:val="0"/>
              <w:adjustRightInd/>
              <w:spacing w:line="240" w:lineRule="auto"/>
              <w:textAlignment w:val="auto"/>
              <w:rPr>
                <w:lang w:val="en-US" w:eastAsia="zh-CN"/>
              </w:rPr>
            </w:pPr>
          </w:p>
          <w:p>
            <w:pPr>
              <w:pageBreakBefore w:val="0"/>
              <w:tabs>
                <w:tab w:val="left" w:pos="168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1-4-3</w:t>
            </w:r>
            <w:r>
              <w:rPr>
                <w:b/>
                <w:u w:val="single"/>
                <w:lang w:eastAsia="zh-CN"/>
              </w:rPr>
              <w:t>:</w:t>
            </w:r>
            <w:r>
              <w:rPr>
                <w:rFonts w:hint="eastAsia"/>
                <w:b/>
                <w:u w:val="single"/>
                <w:lang w:eastAsia="zh-CN"/>
              </w:rPr>
              <w:t xml:space="preserve"> known cell condition design </w:t>
            </w:r>
            <w:r>
              <w:rPr>
                <w:b/>
                <w:u w:val="single"/>
                <w:lang w:eastAsia="zh-CN"/>
              </w:rPr>
              <w:t>–</w:t>
            </w:r>
            <w:r>
              <w:rPr>
                <w:rFonts w:hint="eastAsia"/>
                <w:b/>
                <w:u w:val="single"/>
                <w:lang w:eastAsia="zh-CN"/>
              </w:rPr>
              <w:t xml:space="preserve"> principle</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lang w:val="en-US" w:eastAsia="zh-CN"/>
              </w:rPr>
              <w:t xml:space="preserve">The legacy known condition </w:t>
            </w:r>
            <w:r>
              <w:rPr>
                <w:rFonts w:eastAsiaTheme="minorEastAsia"/>
                <w:lang w:val="en-US" w:eastAsia="zh-CN"/>
              </w:rPr>
              <w:t>principle</w:t>
            </w:r>
            <w:r>
              <w:rPr>
                <w:rFonts w:hint="eastAsia" w:eastAsiaTheme="minorEastAsia"/>
                <w:lang w:val="en-US" w:eastAsia="zh-CN"/>
              </w:rPr>
              <w:t xml:space="preserve"> </w:t>
            </w:r>
            <w:r>
              <w:rPr>
                <w:lang w:val="en-US" w:eastAsia="zh-CN"/>
              </w:rPr>
              <w:t>can be reused, which is defined based on if the UE has sent a valid measurement report during a ‘period’ before the reception of the SCell activation command</w:t>
            </w:r>
            <w:r>
              <w:rPr>
                <w:rFonts w:hint="eastAsia" w:eastAsiaTheme="minorEastAsia"/>
                <w:lang w:val="en-US" w:eastAsia="zh-CN"/>
              </w:rPr>
              <w:t>.</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lang w:val="en-US" w:eastAsia="zh-CN"/>
              </w:rPr>
            </w:pPr>
            <w:r>
              <w:rPr>
                <w:lang w:val="en-US" w:eastAsia="zh-CN"/>
              </w:rPr>
              <w:t>When OD-SSB transmission is before/together with the SCell activation command</w:t>
            </w:r>
            <w:r>
              <w:rPr>
                <w:rFonts w:hint="eastAsia"/>
                <w:lang w:val="en-US" w:eastAsia="zh-CN"/>
              </w:rPr>
              <w:t>(Scenario #2/Scenario #2A)</w:t>
            </w:r>
            <w:r>
              <w:rPr>
                <w:lang w:val="en-US" w:eastAsia="zh-CN"/>
              </w:rPr>
              <w:t>, UE follows the principles of legacy known/unknown SCell activation requirement once the known</w:t>
            </w:r>
            <w:r>
              <w:rPr>
                <w:rFonts w:hint="eastAsia"/>
                <w:lang w:val="en-US" w:eastAsia="zh-CN"/>
              </w:rPr>
              <w:t>/unknown</w:t>
            </w:r>
            <w:r>
              <w:rPr>
                <w:lang w:val="en-US" w:eastAsia="zh-CN"/>
              </w:rPr>
              <w:t xml:space="preserve"> condition is met.</w:t>
            </w:r>
          </w:p>
          <w:p>
            <w:pPr>
              <w:pStyle w:val="29"/>
              <w:pageBreakBefore w:val="0"/>
              <w:numPr>
                <w:ilvl w:val="1"/>
                <w:numId w:val="6"/>
              </w:numPr>
              <w:tabs>
                <w:tab w:val="left" w:pos="360"/>
              </w:tabs>
              <w:kinsoku/>
              <w:wordWrap/>
              <w:overflowPunct/>
              <w:topLinePunct w:val="0"/>
              <w:autoSpaceDE/>
              <w:bidi w:val="0"/>
              <w:adjustRightInd/>
              <w:spacing w:line="240" w:lineRule="auto"/>
              <w:ind w:firstLineChars="0"/>
              <w:textAlignment w:val="auto"/>
              <w:rPr>
                <w:lang w:val="en-US" w:eastAsia="zh-CN"/>
              </w:rPr>
            </w:pPr>
            <w:r>
              <w:rPr>
                <w:lang w:val="en-US" w:eastAsia="zh-CN"/>
              </w:rPr>
              <w:t xml:space="preserve">FFS how known/unknown condition is defined i.e. based on always-on SSB and/or OD-SSB </w:t>
            </w:r>
          </w:p>
          <w:p>
            <w:pPr>
              <w:pStyle w:val="29"/>
              <w:pageBreakBefore w:val="0"/>
              <w:numPr>
                <w:ilvl w:val="0"/>
                <w:numId w:val="6"/>
              </w:numPr>
              <w:tabs>
                <w:tab w:val="left" w:pos="360"/>
              </w:tabs>
              <w:kinsoku/>
              <w:wordWrap/>
              <w:overflowPunct/>
              <w:topLinePunct w:val="0"/>
              <w:autoSpaceDE/>
              <w:bidi w:val="0"/>
              <w:adjustRightInd/>
              <w:spacing w:line="240" w:lineRule="auto"/>
              <w:ind w:firstLineChars="0"/>
              <w:textAlignment w:val="auto"/>
              <w:rPr>
                <w:lang w:val="en-US" w:eastAsia="zh-CN"/>
              </w:rPr>
            </w:pPr>
            <w:r>
              <w:rPr>
                <w:rFonts w:hint="eastAsia" w:eastAsiaTheme="minorEastAsia"/>
                <w:lang w:val="en-US" w:eastAsia="zh-CN"/>
              </w:rPr>
              <w:t>O</w:t>
            </w:r>
            <w:r>
              <w:rPr>
                <w:rFonts w:eastAsiaTheme="minorEastAsia"/>
                <w:lang w:val="en-US" w:eastAsia="zh-CN"/>
              </w:rPr>
              <w:t>ther principles are not precluded.</w:t>
            </w:r>
          </w:p>
          <w:p>
            <w:pPr>
              <w:pageBreakBefore w:val="0"/>
              <w:tabs>
                <w:tab w:val="left" w:pos="360"/>
              </w:tabs>
              <w:kinsoku/>
              <w:wordWrap/>
              <w:overflowPunct/>
              <w:topLinePunct w:val="0"/>
              <w:autoSpaceDE/>
              <w:bidi w:val="0"/>
              <w:adjustRightInd/>
              <w:spacing w:line="240" w:lineRule="auto"/>
              <w:textAlignment w:val="auto"/>
              <w:rPr>
                <w:lang w:val="en-US" w:eastAsia="zh-CN"/>
              </w:rPr>
            </w:pPr>
          </w:p>
          <w:p>
            <w:pPr>
              <w:pageBreakBefore w:val="0"/>
              <w:tabs>
                <w:tab w:val="left" w:pos="360"/>
              </w:tabs>
              <w:kinsoku/>
              <w:wordWrap/>
              <w:overflowPunct/>
              <w:topLinePunct w:val="0"/>
              <w:autoSpaceDE/>
              <w:bidi w:val="0"/>
              <w:adjustRightInd/>
              <w:spacing w:line="240" w:lineRule="auto"/>
              <w:textAlignment w:val="auto"/>
              <w:rPr>
                <w:b/>
                <w:u w:val="single"/>
                <w:lang w:eastAsia="zh-CN"/>
              </w:rPr>
            </w:pPr>
            <w:r>
              <w:rPr>
                <w:b/>
                <w:u w:val="single"/>
                <w:lang w:eastAsia="zh-CN"/>
              </w:rPr>
              <w:t xml:space="preserve">Issue </w:t>
            </w:r>
            <w:r>
              <w:rPr>
                <w:rFonts w:hint="eastAsia"/>
                <w:b/>
                <w:u w:val="single"/>
                <w:lang w:eastAsia="zh-CN"/>
              </w:rPr>
              <w:t>1-4-5</w:t>
            </w:r>
            <w:r>
              <w:rPr>
                <w:b/>
                <w:u w:val="single"/>
                <w:lang w:eastAsia="zh-CN"/>
              </w:rPr>
              <w:t>:</w:t>
            </w:r>
            <w:r>
              <w:rPr>
                <w:rFonts w:hint="eastAsia"/>
                <w:b/>
                <w:u w:val="single"/>
                <w:lang w:eastAsia="zh-CN"/>
              </w:rPr>
              <w:t xml:space="preserve"> Which type of SSB is used during SCell activation</w:t>
            </w:r>
          </w:p>
          <w:p>
            <w:pPr>
              <w:pageBreakBefore w:val="0"/>
              <w:kinsoku/>
              <w:wordWrap/>
              <w:overflowPunct/>
              <w:topLinePunct w:val="0"/>
              <w:autoSpaceDE/>
              <w:bidi w:val="0"/>
              <w:adjustRightInd/>
              <w:spacing w:line="240" w:lineRule="auto"/>
              <w:textAlignment w:val="auto"/>
              <w:rPr>
                <w:lang w:eastAsia="zh-CN"/>
              </w:rPr>
            </w:pPr>
            <w:r>
              <w:rPr>
                <w:rFonts w:hint="eastAsia"/>
                <w:highlight w:val="green"/>
                <w:lang w:eastAsia="zh-CN"/>
              </w:rPr>
              <w:t>Agreement:</w:t>
            </w:r>
          </w:p>
          <w:p>
            <w:pPr>
              <w:pStyle w:val="29"/>
              <w:pageBreakBefore w:val="0"/>
              <w:numPr>
                <w:ilvl w:val="1"/>
                <w:numId w:val="6"/>
              </w:numPr>
              <w:tabs>
                <w:tab w:val="left" w:pos="1680"/>
              </w:tabs>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In Case 1, </w:t>
            </w:r>
            <w:r>
              <w:rPr>
                <w:iCs/>
                <w:szCs w:val="22"/>
              </w:rPr>
              <w:t xml:space="preserve">UE is required to </w:t>
            </w:r>
            <w:r>
              <w:rPr>
                <w:b/>
                <w:bCs/>
                <w:iCs/>
                <w:szCs w:val="22"/>
                <w:lang w:eastAsia="zh-CN"/>
              </w:rPr>
              <w:t>always use</w:t>
            </w:r>
            <w:r>
              <w:rPr>
                <w:b/>
                <w:bCs/>
                <w:iCs/>
                <w:szCs w:val="22"/>
              </w:rPr>
              <w:t xml:space="preserve"> OD-SSB</w:t>
            </w:r>
            <w:r>
              <w:rPr>
                <w:iCs/>
                <w:szCs w:val="22"/>
              </w:rPr>
              <w:t xml:space="preserve"> for Scell activation</w:t>
            </w:r>
            <w:r>
              <w:rPr>
                <w:rFonts w:hint="eastAsia" w:eastAsiaTheme="minorEastAsia"/>
                <w:iCs/>
                <w:szCs w:val="22"/>
                <w:lang w:eastAsia="zh-CN"/>
              </w:rPr>
              <w:t>.</w:t>
            </w:r>
          </w:p>
          <w:p>
            <w:pPr>
              <w:pStyle w:val="29"/>
              <w:pageBreakBefore w:val="0"/>
              <w:numPr>
                <w:ilvl w:val="1"/>
                <w:numId w:val="6"/>
              </w:numPr>
              <w:tabs>
                <w:tab w:val="left" w:pos="1680"/>
              </w:tabs>
              <w:kinsoku/>
              <w:wordWrap/>
              <w:overflowPunct/>
              <w:topLinePunct w:val="0"/>
              <w:autoSpaceDE/>
              <w:bidi w:val="0"/>
              <w:adjustRightInd/>
              <w:spacing w:line="240" w:lineRule="auto"/>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In Case 2, when </w:t>
            </w:r>
            <w:r>
              <w:rPr>
                <w:rFonts w:hint="eastAsia" w:eastAsia="宋体"/>
                <w:szCs w:val="24"/>
                <w:lang w:eastAsia="zh-CN"/>
              </w:rPr>
              <w:t xml:space="preserve">both OD-SSB and always-on SSB are transmitted, </w:t>
            </w:r>
          </w:p>
          <w:p>
            <w:pPr>
              <w:pStyle w:val="29"/>
              <w:pageBreakBefore w:val="0"/>
              <w:numPr>
                <w:ilvl w:val="2"/>
                <w:numId w:val="6"/>
              </w:numPr>
              <w:tabs>
                <w:tab w:val="left" w:pos="1680"/>
              </w:tabs>
              <w:kinsoku/>
              <w:wordWrap/>
              <w:overflowPunct/>
              <w:topLinePunct w:val="0"/>
              <w:autoSpaceDE/>
              <w:bidi w:val="0"/>
              <w:adjustRightInd/>
              <w:spacing w:line="240" w:lineRule="auto"/>
              <w:ind w:firstLineChars="0"/>
              <w:textAlignment w:val="auto"/>
              <w:rPr>
                <w:rFonts w:hint="eastAsia" w:cs="Arial"/>
                <w:vertAlign w:val="baseline"/>
                <w:lang w:val="en-US" w:eastAsia="zh-CN"/>
              </w:rPr>
            </w:pPr>
            <w:r>
              <w:rPr>
                <w:rFonts w:hint="eastAsia" w:eastAsiaTheme="minorEastAsia"/>
                <w:iCs/>
                <w:szCs w:val="22"/>
                <w:lang w:eastAsia="zh-CN"/>
              </w:rPr>
              <w:t xml:space="preserve">RAN4 assumes UE to </w:t>
            </w:r>
            <w:r>
              <w:rPr>
                <w:rFonts w:eastAsiaTheme="minorEastAsia"/>
                <w:iCs/>
                <w:szCs w:val="22"/>
                <w:lang w:eastAsia="zh-CN"/>
              </w:rPr>
              <w:t>use OD-SSB</w:t>
            </w:r>
            <w:r>
              <w:rPr>
                <w:rFonts w:hint="eastAsia" w:eastAsiaTheme="minorEastAsia"/>
                <w:iCs/>
                <w:szCs w:val="22"/>
                <w:lang w:eastAsia="zh-CN"/>
              </w:rPr>
              <w:t xml:space="preserve"> to perform SCell activation as a baseline</w:t>
            </w:r>
          </w:p>
          <w:p>
            <w:pPr>
              <w:pStyle w:val="29"/>
              <w:pageBreakBefore w:val="0"/>
              <w:numPr>
                <w:ilvl w:val="2"/>
                <w:numId w:val="6"/>
              </w:numPr>
              <w:tabs>
                <w:tab w:val="left" w:pos="1680"/>
              </w:tabs>
              <w:kinsoku/>
              <w:wordWrap/>
              <w:overflowPunct/>
              <w:topLinePunct w:val="0"/>
              <w:autoSpaceDE/>
              <w:bidi w:val="0"/>
              <w:adjustRightInd/>
              <w:spacing w:line="240" w:lineRule="auto"/>
              <w:ind w:firstLineChars="0"/>
              <w:textAlignment w:val="auto"/>
              <w:rPr>
                <w:rFonts w:hint="eastAsia" w:cs="Arial"/>
                <w:vertAlign w:val="baseline"/>
                <w:lang w:val="en-US" w:eastAsia="zh-CN"/>
              </w:rPr>
            </w:pPr>
            <w:r>
              <w:rPr>
                <w:rFonts w:hint="eastAsia" w:eastAsiaTheme="minorEastAsia"/>
                <w:iCs/>
                <w:szCs w:val="22"/>
                <w:lang w:eastAsia="zh-CN"/>
              </w:rPr>
              <w:t>The agreement can be revisited if different with other WG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around the On-demand SSB SCell operation.</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The Rel-18 WID on NW energy savings for NR led to the specification of some of the techniques that were found beneficial in the study, primarily for RRC Connected, user specific signals and channels, and low load scenarios. The techniques specified in Rel-18 include SSB-less SCell operation for inter-band CA for FR1 and co-located cells, enhancement on cell DTX/DRX mechanism including the alignment of cell DTX/DRX and UE DRX in RRC_CONNECTED mode, inter-node information exchange on cell DTX/DRX, techniques in spatial and power domains to enable efficient adaptation of spatial elements as well as efficient adaptation of power offset values between PDSCH and CSI-RS, as well as mechanisms to prevent legacy UEs camping on cells adopting the Rel-18 NES techniques, CHO procedure enhancement(s), and inter-node beam activation and enhancements on restricting paging in a limited area, and the corresponding RRM/RF core requirements.</w:t>
      </w:r>
    </w:p>
    <w:p>
      <w:pPr>
        <w:pStyle w:val="9"/>
        <w:numPr>
          <w:ilvl w:val="0"/>
          <w:numId w:val="0"/>
        </w:numPr>
        <w:bidi w:val="0"/>
        <w:ind w:leftChars="0"/>
        <w:rPr>
          <w:rFonts w:hint="default"/>
          <w:highlight w:val="none"/>
          <w:lang w:val="en-US" w:eastAsia="zh-CN"/>
        </w:rPr>
      </w:pPr>
      <w:r>
        <w:rPr>
          <w:rFonts w:hint="eastAsia"/>
          <w:lang w:val="en-US" w:eastAsia="zh-CN"/>
        </w:rPr>
        <w:t>The R19 NES aims to further realize NW energy saving through other solutions differing from R18. Furthermore, the applicable scenarios between R18 and R19 are more or less different. Our analysis on R19 objective would start from the applicable scenario.</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last meeting, the applicable scenarios and cases have been calrified in RAN4, and which are aligned with RAN1 progress. We provide our analysis on how to apply the OD-SSB and the corresponding requirements for each phase during the whole SCell life cycle shown in Figure 1. </w:t>
      </w:r>
    </w:p>
    <w:p>
      <w:pPr>
        <w:pStyle w:val="9"/>
        <w:numPr>
          <w:ilvl w:val="0"/>
          <w:numId w:val="0"/>
        </w:numPr>
        <w:bidi w:val="0"/>
        <w:ind w:leftChars="0"/>
        <w:jc w:val="center"/>
      </w:pPr>
      <w:r>
        <w:drawing>
          <wp:inline distT="0" distB="0" distL="114300" distR="114300">
            <wp:extent cx="5899150" cy="877570"/>
            <wp:effectExtent l="0" t="0" r="6350" b="177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899150" cy="877570"/>
                    </a:xfrm>
                    <a:prstGeom prst="rect">
                      <a:avLst/>
                    </a:prstGeom>
                    <a:noFill/>
                    <a:ln>
                      <a:noFill/>
                    </a:ln>
                  </pic:spPr>
                </pic:pic>
              </a:graphicData>
            </a:graphic>
          </wp:inline>
        </w:drawing>
      </w:r>
    </w:p>
    <w:p>
      <w:pPr>
        <w:pStyle w:val="9"/>
        <w:numPr>
          <w:ilvl w:val="0"/>
          <w:numId w:val="0"/>
        </w:numPr>
        <w:bidi w:val="0"/>
        <w:ind w:leftChars="0"/>
        <w:jc w:val="center"/>
        <w:rPr>
          <w:rFonts w:hint="default" w:eastAsia="宋体"/>
          <w:lang w:val="en-US" w:eastAsia="zh-CN"/>
        </w:rPr>
      </w:pPr>
      <w:r>
        <w:rPr>
          <w:rFonts w:hint="eastAsia" w:eastAsia="宋体"/>
          <w:lang w:val="en-US" w:eastAsia="zh-CN"/>
        </w:rPr>
        <w:t>Figure 1. The life cycle of SCell</w:t>
      </w:r>
    </w:p>
    <w:p>
      <w:pPr>
        <w:pStyle w:val="3"/>
        <w:bidi w:val="0"/>
        <w:rPr>
          <w:rFonts w:hint="eastAsia"/>
          <w:lang w:val="en-US" w:eastAsia="zh-CN"/>
        </w:rPr>
      </w:pPr>
      <w:r>
        <w:rPr>
          <w:rFonts w:hint="eastAsia"/>
          <w:lang w:val="en-US" w:eastAsia="zh-CN"/>
        </w:rPr>
        <w:t>2.1 Consideration on the deactivated SCell measurement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apply OD-SSB during deactivated SCell measurement, the two cases should be discussed:</w:t>
      </w:r>
    </w:p>
    <w:p>
      <w:pPr>
        <w:numPr>
          <w:ilvl w:val="0"/>
          <w:numId w:val="8"/>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#1: No always-on SSB on the cell</w:t>
      </w:r>
    </w:p>
    <w:p>
      <w:pPr>
        <w:numPr>
          <w:ilvl w:val="0"/>
          <w:numId w:val="8"/>
        </w:numPr>
        <w:autoSpaceDN w:val="0"/>
        <w:snapToGrid w:val="0"/>
        <w:spacing w:after="120"/>
        <w:ind w:left="360" w:leftChars="0" w:hanging="360" w:firstLineChars="0"/>
        <w:rPr>
          <w:rFonts w:eastAsia="DengXian"/>
          <w:kern w:val="2"/>
          <w:sz w:val="21"/>
          <w:szCs w:val="21"/>
          <w:lang w:val="en-US" w:eastAsia="zh-CN"/>
        </w:rPr>
      </w:pPr>
      <w:r>
        <w:rPr>
          <w:rFonts w:eastAsia="DengXian"/>
          <w:kern w:val="2"/>
          <w:sz w:val="21"/>
          <w:szCs w:val="21"/>
          <w:lang w:val="en-US" w:eastAsia="zh-CN"/>
        </w:rPr>
        <w:t>Case #2: Always-on SSB is periodically transmitted on the 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u w:val="single"/>
          <w:lang w:val="en-US" w:eastAsia="zh-CN"/>
        </w:rPr>
        <w:t>For Case #1</w:t>
      </w:r>
      <w:r>
        <w:rPr>
          <w:rFonts w:hint="eastAsia"/>
          <w:lang w:val="en-US" w:eastAsia="zh-CN"/>
        </w:rPr>
        <w:t>, warmly discussion was held in last meeting to identify the UE measurement behavior, the trade-off between the UE power consumption and the expected quick measurement from NW perspective. Finally a compromized solution was determined, i.e. introduce a time window, during the time window, UE perform quick measurements instructed by the OD-SSB configuration, and after the time window, regarding the UE measurement behavior, it is still suspending, the following three options were proposed during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7"/>
              </w:numPr>
              <w:kinsoku/>
              <w:wordWrap/>
              <w:overflowPunct/>
              <w:topLinePunct w:val="0"/>
              <w:autoSpaceDE/>
              <w:autoSpaceDN/>
              <w:bidi w:val="0"/>
              <w:adjustRightInd/>
              <w:snapToGrid/>
              <w:ind w:firstLineChars="0"/>
              <w:textAlignment w:val="auto"/>
              <w:rPr>
                <w:color w:val="auto"/>
                <w:szCs w:val="24"/>
                <w:lang w:eastAsia="zh-CN"/>
              </w:rPr>
            </w:pPr>
            <w:r>
              <w:rPr>
                <w:rFonts w:hint="eastAsia"/>
                <w:color w:val="auto"/>
                <w:szCs w:val="24"/>
                <w:lang w:eastAsia="zh-CN"/>
              </w:rPr>
              <w:t xml:space="preserve">After the time window, UE can </w:t>
            </w:r>
            <w:r>
              <w:rPr>
                <w:rFonts w:hint="eastAsia" w:eastAsiaTheme="minorEastAsia"/>
                <w:color w:val="auto"/>
                <w:szCs w:val="24"/>
                <w:lang w:eastAsia="zh-CN"/>
              </w:rPr>
              <w:t>perform</w:t>
            </w:r>
            <w:r>
              <w:rPr>
                <w:rFonts w:hint="eastAsia"/>
                <w:color w:val="auto"/>
                <w:szCs w:val="24"/>
                <w:lang w:eastAsia="zh-CN"/>
              </w:rPr>
              <w:t xml:space="preserve"> deactivated SCell measurement</w:t>
            </w:r>
            <w:r>
              <w:rPr>
                <w:rFonts w:hint="eastAsia" w:eastAsiaTheme="minorEastAsia"/>
                <w:color w:val="auto"/>
                <w:szCs w:val="24"/>
                <w:lang w:eastAsia="zh-CN"/>
              </w:rPr>
              <w:t xml:space="preserve"> with a slow mode</w:t>
            </w:r>
            <w:r>
              <w:rPr>
                <w:rFonts w:hint="eastAsia"/>
                <w:color w:val="auto"/>
                <w:szCs w:val="24"/>
                <w:lang w:eastAsia="zh-CN"/>
              </w:rPr>
              <w:t>.</w:t>
            </w:r>
          </w:p>
          <w:p>
            <w:pPr>
              <w:pStyle w:val="29"/>
              <w:keepNext w:val="0"/>
              <w:keepLines w:val="0"/>
              <w:pageBreakBefore w:val="0"/>
              <w:widowControl w:val="0"/>
              <w:numPr>
                <w:ilvl w:val="1"/>
                <w:numId w:val="7"/>
              </w:numPr>
              <w:kinsoku/>
              <w:wordWrap/>
              <w:overflowPunct/>
              <w:topLinePunct w:val="0"/>
              <w:autoSpaceDE/>
              <w:autoSpaceDN/>
              <w:bidi w:val="0"/>
              <w:adjustRightInd/>
              <w:snapToGrid/>
              <w:ind w:firstLineChars="0"/>
              <w:textAlignment w:val="auto"/>
              <w:rPr>
                <w:color w:val="auto"/>
                <w:szCs w:val="24"/>
                <w:lang w:eastAsia="zh-CN"/>
              </w:rPr>
            </w:pPr>
            <w:r>
              <w:rPr>
                <w:rFonts w:hint="eastAsia" w:eastAsiaTheme="minorEastAsia"/>
                <w:color w:val="auto"/>
                <w:szCs w:val="24"/>
                <w:lang w:eastAsia="zh-CN"/>
              </w:rPr>
              <w:t>Option 2-1: fallback legacy requirement</w:t>
            </w:r>
            <w:r>
              <w:rPr>
                <w:rFonts w:hint="eastAsia" w:eastAsiaTheme="minorEastAsia"/>
                <w:color w:val="auto"/>
                <w:szCs w:val="24"/>
                <w:lang w:val="en-US" w:eastAsia="zh-CN"/>
              </w:rPr>
              <w:t xml:space="preserve"> </w:t>
            </w:r>
          </w:p>
          <w:p>
            <w:pPr>
              <w:pStyle w:val="29"/>
              <w:keepNext w:val="0"/>
              <w:keepLines w:val="0"/>
              <w:pageBreakBefore w:val="0"/>
              <w:widowControl w:val="0"/>
              <w:numPr>
                <w:ilvl w:val="1"/>
                <w:numId w:val="7"/>
              </w:numPr>
              <w:kinsoku/>
              <w:wordWrap/>
              <w:overflowPunct/>
              <w:topLinePunct w:val="0"/>
              <w:autoSpaceDE/>
              <w:autoSpaceDN/>
              <w:bidi w:val="0"/>
              <w:adjustRightInd/>
              <w:snapToGrid/>
              <w:ind w:firstLineChars="0"/>
              <w:textAlignment w:val="auto"/>
              <w:rPr>
                <w:color w:val="auto"/>
                <w:szCs w:val="24"/>
                <w:lang w:eastAsia="zh-CN"/>
              </w:rPr>
            </w:pPr>
            <w:r>
              <w:rPr>
                <w:rFonts w:hint="eastAsia" w:eastAsiaTheme="minorEastAsia"/>
                <w:color w:val="auto"/>
                <w:szCs w:val="24"/>
                <w:lang w:eastAsia="zh-CN"/>
              </w:rPr>
              <w:t>Option 2-2: stop measurement</w:t>
            </w:r>
            <w:r>
              <w:rPr>
                <w:rFonts w:hint="eastAsia" w:eastAsiaTheme="minorEastAsia"/>
                <w:color w:val="auto"/>
                <w:szCs w:val="24"/>
                <w:lang w:val="en-US" w:eastAsia="zh-CN"/>
              </w:rPr>
              <w:t xml:space="preserve"> </w:t>
            </w:r>
          </w:p>
          <w:p>
            <w:pPr>
              <w:pStyle w:val="29"/>
              <w:keepNext w:val="0"/>
              <w:keepLines w:val="0"/>
              <w:pageBreakBefore w:val="0"/>
              <w:widowControl w:val="0"/>
              <w:numPr>
                <w:ilvl w:val="1"/>
                <w:numId w:val="7"/>
              </w:numPr>
              <w:kinsoku/>
              <w:wordWrap/>
              <w:overflowPunct/>
              <w:topLinePunct w:val="0"/>
              <w:autoSpaceDE/>
              <w:autoSpaceDN/>
              <w:bidi w:val="0"/>
              <w:adjustRightInd/>
              <w:snapToGrid/>
              <w:ind w:firstLineChars="0"/>
              <w:textAlignment w:val="auto"/>
              <w:rPr>
                <w:rFonts w:hint="default"/>
                <w:vertAlign w:val="baseline"/>
                <w:lang w:val="en-US" w:eastAsia="zh-CN"/>
              </w:rPr>
            </w:pPr>
            <w:r>
              <w:rPr>
                <w:rFonts w:hint="eastAsia" w:eastAsiaTheme="minorEastAsia"/>
                <w:color w:val="auto"/>
                <w:szCs w:val="24"/>
                <w:lang w:eastAsia="zh-CN"/>
              </w:rPr>
              <w:t>Option 2-3: No requirement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To our understanding, at least Option 2-1 should be supported. Actually once the OD-SSB was activated and befor it was deactivated, the UE should follow the OD-SSB configuration to perform the deactivated SCell measurement. As a compromization, the time window was introduced. So after the time window, the legacy deactivated SCell measurement should be performed. If UE stops measurement or no requirements defined, it is hard for UE to maintain this cell until the SCell activation command received. The duration between the ending point of the window and the SCell activation command indication is uncertain, which depends on both the UE reporting and the NW planing.</w:t>
      </w:r>
    </w:p>
    <w:p>
      <w:pPr>
        <w:pStyle w:val="9"/>
        <w:bidi w:val="0"/>
        <w:rPr>
          <w:rFonts w:hint="eastAsia"/>
          <w:b/>
          <w:bCs/>
          <w:lang w:val="en-US" w:eastAsia="zh-CN"/>
        </w:rPr>
      </w:pPr>
      <w:r>
        <w:rPr>
          <w:rFonts w:hint="eastAsia"/>
          <w:b/>
          <w:bCs/>
          <w:lang w:val="en-US" w:eastAsia="zh-CN"/>
        </w:rPr>
        <w:t>Proposal 1: For Case 1 of the deactivated SCell measurement, UE should at least follow the legacy requirements to perform the deactivated SCell measurement after the time window and before receiving the OD-SSB deactivation command.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Another suspending issue is how to determine the length or ending point of the time window. As the conslusion achieved in last meeting, the starting point of the time window is the time point of UE receiving OD-SSB activation indication, while the ending point of the time window is FFS. For the sake of UE power saving, after the time window, UE would not follow the OD-SSB periodicity to perform deactivated SCell measurement, so the measurements performed within the time window could provide guarantee for both UE and NW to be aware of the channel quality. From this point, during the time window, the UE would at least send one measurement report to NW, so that the NW could know the channel quality of this deactivated SCell and then decide whether and when to activate this cell. Therefore, one alternative of the ending point of the time window is when the UE first sends measurement report to the NW.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However in case there is always no measurement reporting reported by the UE due to the triggering event condition does not meet, a pre-defined window length is another alternative. The exact length could be configured by NW. In latest RAN1 meeting[2], the deactivation of OD-SSB was confirmed and multiple options were raised to explicitly or implicit indicate when the OD-SSB is deactivated. One of the options is to configure the OD-SSB window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lang w:eastAsia="zh-CN"/>
              </w:rPr>
            </w:pPr>
            <w:bookmarkStart w:id="0" w:name="_Hlk179979931"/>
            <w:r>
              <w:rPr>
                <w:b/>
                <w:bCs/>
                <w:highlight w:val="green"/>
                <w:lang w:eastAsia="zh-CN"/>
              </w:rPr>
              <w:t>Agreement</w:t>
            </w:r>
          </w:p>
          <w:bookmarkEnd w:id="0"/>
          <w:p>
            <w:pPr>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deactivation of on-demand SSB transmission is supported. In order to deactivate on-demand SSB transmission from a UE perspective, support at least one of the following options.</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 xml:space="preserve">Option 1A: Explicit indication of deactivation for on-demand SSB via RRC for </w:t>
            </w:r>
            <w:r>
              <w:rPr>
                <w:lang w:eastAsia="ko-KR"/>
              </w:rPr>
              <w:t>on-demand SSB transmission</w:t>
            </w:r>
            <w:r>
              <w:rPr>
                <w:rFonts w:hint="eastAsia"/>
                <w:lang w:eastAsia="ko-KR"/>
              </w:rPr>
              <w:t xml:space="preserve"> indication</w:t>
            </w:r>
          </w:p>
          <w:p>
            <w:pPr>
              <w:pStyle w:val="29"/>
              <w:numPr>
                <w:ilvl w:val="0"/>
                <w:numId w:val="9"/>
              </w:numPr>
              <w:ind w:left="300"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Configuration/indication of </w:t>
            </w:r>
            <w:r>
              <w:rPr>
                <w:rFonts w:hint="eastAsia"/>
                <w:lang w:eastAsia="ko-KR"/>
              </w:rPr>
              <w:t>t</w:t>
            </w:r>
            <w:r>
              <w:rPr>
                <w:lang w:eastAsia="ko-KR"/>
              </w:rPr>
              <w:t xml:space="preserve">he number </w:t>
            </w:r>
            <w:r>
              <w:rPr>
                <w:rFonts w:hint="eastAsia"/>
                <w:lang w:eastAsia="ko-KR"/>
              </w:rPr>
              <w:t xml:space="preserve">N </w:t>
            </w:r>
            <w:r>
              <w:rPr>
                <w:lang w:eastAsia="ko-KR"/>
              </w:rPr>
              <w:t>of on-demand SSB bursts to be transmitted after on-demand SSB is indicated</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 xml:space="preserve">Option 3: Configuration/indication of the </w:t>
            </w:r>
            <w:r>
              <w:rPr>
                <w:lang w:eastAsia="ko-KR"/>
              </w:rPr>
              <w:t>duration of on-demand SSB transmission window</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Option 4: On-demand SSB transmission, if any, is deactivated when UE receives SCell deactivation MAC-CE for the activated SCell</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 xml:space="preserve">Option 4A: On-demand SSB transmission, if any, is deactivated when the timer for SCell </w:t>
            </w:r>
            <w:r>
              <w:rPr>
                <w:lang w:eastAsia="ko-KR"/>
              </w:rPr>
              <w:t>de</w:t>
            </w:r>
            <w:r>
              <w:rPr>
                <w:rFonts w:hint="eastAsia"/>
                <w:lang w:eastAsia="ko-KR"/>
              </w:rPr>
              <w:t>activation is expired</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Option 5: On-demand SSB transmission, if any, is deactivated when SCell activation is completed</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Option 6: Explicit indication of deactivation for on-demand SSB via [group-common] DCI</w:t>
            </w:r>
          </w:p>
          <w:p>
            <w:pPr>
              <w:pStyle w:val="29"/>
              <w:numPr>
                <w:ilvl w:val="0"/>
                <w:numId w:val="9"/>
              </w:numPr>
              <w:ind w:left="300" w:leftChars="0"/>
              <w:contextualSpacing/>
              <w:jc w:val="both"/>
              <w:rPr>
                <w:rFonts w:ascii="Times New Roman" w:hAnsi="Times New Roman" w:eastAsia="Malgun Gothic"/>
                <w:lang w:val="en-US"/>
              </w:rPr>
            </w:pPr>
            <w:r>
              <w:rPr>
                <w:rFonts w:hint="eastAsia"/>
                <w:lang w:eastAsia="ko-KR"/>
              </w:rPr>
              <w:t xml:space="preserve">FFS: </w:t>
            </w:r>
            <w:r>
              <w:rPr>
                <w:rFonts w:eastAsia="Malgun Gothic"/>
                <w:szCs w:val="20"/>
              </w:rPr>
              <w:t>Each option is applicable to which Cases or Scenarios</w:t>
            </w:r>
          </w:p>
          <w:p>
            <w:pPr>
              <w:pStyle w:val="29"/>
              <w:numPr>
                <w:ilvl w:val="0"/>
                <w:numId w:val="9"/>
              </w:numPr>
              <w:ind w:left="300" w:leftChars="0"/>
              <w:contextualSpacing/>
              <w:jc w:val="both"/>
              <w:rPr>
                <w:rFonts w:hint="default"/>
                <w:vertAlign w:val="baseline"/>
                <w:lang w:val="en-US" w:eastAsia="zh-CN"/>
              </w:rPr>
            </w:pPr>
            <w:r>
              <w:rPr>
                <w:rFonts w:hint="eastAsia"/>
                <w:lang w:eastAsia="ko-KR"/>
              </w:rPr>
              <w:t>FFS:</w:t>
            </w:r>
            <w:r>
              <w:rPr>
                <w:rFonts w:hint="eastAsia" w:ascii="Times New Roman" w:hAnsi="Times New Roman" w:eastAsia="Malgun Gothic"/>
                <w:lang w:val="en-US" w:eastAsia="ko-KR"/>
              </w:rPr>
              <w:t xml:space="preserve"> </w:t>
            </w:r>
            <w:r>
              <w:rPr>
                <w:rFonts w:ascii="Times New Roman" w:hAnsi="Times New Roman" w:eastAsia="Malgun Gothic"/>
                <w:lang w:val="en-US" w:eastAsia="ko-KR"/>
              </w:rPr>
              <w:t>Details related to each of the above options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Furthermore, the OD-SSB deacitvation command may be paired with the OD-SSB activation indication. If this deacivation command is ahead of the ending point, then UE would terminate the measurement since no OD-SSB transmitted from NW any more.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2: The ending point of the time window could be defined as when the first time of measurement reporting is send by UE. A pre-configured window length is another alternative to determine the endling point of the time window.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 xml:space="preserve">Proposal 3: For the case of the OD-SSB deactivation command received earlier than the ending point of the time window, UE would follow the OD-SSB deactivation command to terminate the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During the deactivated SCell status, the requirements in terms of cell identification including </w:t>
      </w:r>
      <w:r>
        <w:t>T</w:t>
      </w:r>
      <w:r>
        <w:rPr>
          <w:vertAlign w:val="subscript"/>
        </w:rPr>
        <w:t>PSS/SSS_sync_intra</w:t>
      </w:r>
      <w:r>
        <w:rPr>
          <w:rFonts w:hint="eastAsia" w:eastAsia="宋体"/>
          <w:lang w:val="en-US" w:eastAsia="zh-CN"/>
        </w:rPr>
        <w:t>,</w:t>
      </w:r>
      <w:r>
        <w:t xml:space="preserve"> T</w:t>
      </w:r>
      <w:r>
        <w:rPr>
          <w:vertAlign w:val="subscript"/>
        </w:rPr>
        <w:t xml:space="preserve">SSB_measurement_period_intra </w:t>
      </w:r>
      <w:r>
        <w:rPr>
          <w:rFonts w:hint="eastAsia" w:eastAsia="宋体"/>
          <w:lang w:val="en-US" w:eastAsia="zh-CN"/>
        </w:rPr>
        <w:t>and</w:t>
      </w:r>
      <w:r>
        <w:t xml:space="preserve"> T</w:t>
      </w:r>
      <w:r>
        <w:rPr>
          <w:vertAlign w:val="subscript"/>
        </w:rPr>
        <w:t>SSB_time_index_intra</w:t>
      </w:r>
      <w:r>
        <w:rPr>
          <w:rFonts w:hint="eastAsia" w:eastAsia="宋体"/>
          <w:vertAlign w:val="subscript"/>
          <w:lang w:val="en-US" w:eastAsia="zh-CN"/>
        </w:rPr>
        <w:t xml:space="preserve"> </w:t>
      </w:r>
      <w:r>
        <w:rPr>
          <w:rFonts w:hint="eastAsia"/>
          <w:lang w:val="en-US" w:eastAsia="zh-CN"/>
        </w:rPr>
        <w:t xml:space="preserve">are all defined in legacy. Besides the measurement period </w:t>
      </w:r>
      <w:r>
        <w:t>T</w:t>
      </w:r>
      <w:r>
        <w:rPr>
          <w:vertAlign w:val="subscript"/>
        </w:rPr>
        <w:t>SSB_measurement_period_intra</w:t>
      </w:r>
      <w:r>
        <w:rPr>
          <w:rFonts w:hint="eastAsia"/>
          <w:lang w:val="en-US" w:eastAsia="zh-CN"/>
        </w:rPr>
        <w:t xml:space="preserve">, whether the sample principle(with consideration of time window) is also applicable to </w:t>
      </w:r>
      <w:r>
        <w:t>T</w:t>
      </w:r>
      <w:r>
        <w:rPr>
          <w:vertAlign w:val="subscript"/>
        </w:rPr>
        <w:t>PSS/SSS_sync_intra</w:t>
      </w:r>
      <w:r>
        <w:rPr>
          <w:rFonts w:hint="eastAsia" w:eastAsia="宋体"/>
          <w:vertAlign w:val="subscript"/>
          <w:lang w:val="en-US" w:eastAsia="zh-CN"/>
        </w:rPr>
        <w:t xml:space="preserve"> </w:t>
      </w:r>
      <w:r>
        <w:rPr>
          <w:rFonts w:hint="eastAsia" w:eastAsia="宋体"/>
          <w:lang w:val="en-US" w:eastAsia="zh-CN"/>
        </w:rPr>
        <w:t>and</w:t>
      </w:r>
      <w:r>
        <w:t xml:space="preserve"> T</w:t>
      </w:r>
      <w:r>
        <w:rPr>
          <w:vertAlign w:val="subscript"/>
        </w:rPr>
        <w:t>SSB_time_index_intra</w:t>
      </w:r>
      <w:r>
        <w:rPr>
          <w:rFonts w:hint="eastAsia"/>
          <w:lang w:val="en-US" w:eastAsia="zh-CN"/>
        </w:rPr>
        <w:t xml:space="preserve">, this should be discussed. Before diving into the exact requirements, it should be identified either UE performs the cell identification only once at the beginning of the measurement, or UE performs cell identification accompanied with each measurement. To our understanding, the former case is reasonable, i.e. UE only performs cell identification at the beginning of the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Based on this, for the case 1 of OD-SSB, after receiving the OD-SSB activation indication, the UE would firstly perform cell identification based on OD-SSB periodicity to identify coarse timing, and then perform the measurement based on OD-SSB periodicity as well. With the time window consideration, we only need to define the requirements of cell identification within the time window.</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eastAsia="宋体"/>
          <w:b/>
          <w:bCs/>
          <w:lang w:val="en-US" w:eastAsia="zh-CN"/>
        </w:rPr>
      </w:pPr>
      <w:r>
        <w:rPr>
          <w:rFonts w:hint="eastAsia"/>
          <w:b/>
          <w:bCs/>
          <w:lang w:val="en-US" w:eastAsia="zh-CN"/>
        </w:rPr>
        <w:t>Proposal 4: Within the time window, UE performs the cell identification and SSB derivation based on the OD-SSB periodicity, the relevant requirements are determined based on OD-SSB periodiciaty.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u w:val="single"/>
          <w:lang w:val="en-US" w:eastAsia="zh-CN"/>
        </w:rPr>
        <w:t>For Case #2</w:t>
      </w:r>
      <w:r>
        <w:rPr>
          <w:rFonts w:hint="eastAsia"/>
          <w:lang w:val="en-US" w:eastAsia="zh-CN"/>
        </w:rPr>
        <w:t xml:space="preserve">, regarding the relationship between the OD-SSB and the always-on SSB, one LS was sent to RAN1 in last meeting. During we wait for the LS reply, at the meanwhile, we can discuss the possible UE behavior and relevant requirements.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The most essential issue is either UE performs measurements based on OD-SSB or always-on SSB or both. To our understanding, the existence of always-on SSB is to guarantee two types of UEs could maintain the operation on this cell. The 1</w:t>
      </w:r>
      <w:r>
        <w:rPr>
          <w:rFonts w:hint="eastAsia"/>
          <w:vertAlign w:val="superscript"/>
          <w:lang w:val="en-US" w:eastAsia="zh-CN"/>
        </w:rPr>
        <w:t>st</w:t>
      </w:r>
      <w:r>
        <w:rPr>
          <w:rFonts w:hint="eastAsia"/>
          <w:lang w:val="en-US" w:eastAsia="zh-CN"/>
        </w:rPr>
        <w:t xml:space="preserve"> type is the UEs not capable of OD-SSB, the 2</w:t>
      </w:r>
      <w:r>
        <w:rPr>
          <w:rFonts w:hint="eastAsia"/>
          <w:vertAlign w:val="superscript"/>
          <w:lang w:val="en-US" w:eastAsia="zh-CN"/>
        </w:rPr>
        <w:t>nd</w:t>
      </w:r>
      <w:r>
        <w:rPr>
          <w:rFonts w:hint="eastAsia"/>
          <w:lang w:val="en-US" w:eastAsia="zh-CN"/>
        </w:rPr>
        <w:t xml:space="preserve"> type is the UEs who deem this SCell as active cell. As the OD-SSB may be disable to meet these two types of UEs</w:t>
      </w:r>
      <w:r>
        <w:rPr>
          <w:rFonts w:hint="default"/>
          <w:lang w:val="en-US" w:eastAsia="zh-CN"/>
        </w:rPr>
        <w:t>’</w:t>
      </w:r>
      <w:r>
        <w:rPr>
          <w:rFonts w:hint="eastAsia"/>
          <w:lang w:val="en-US" w:eastAsia="zh-CN"/>
        </w:rPr>
        <w:t xml:space="preserve"> requirements, so the always-on SSB can be reliant. While for the UEs capable of OD-SSB and deem this cell as deactivated SCell, it seems that the existence of both always-on SSB and OD-SSB is contradictory with the intention of NW power saving. So firstly we need to figure out this case from two aspects: 1) Why need OD-SSB under this case; 2) The relation of OD-SSB and always-on SSB. Our views regarding the two aspects are:</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The periodicity of always-on SSB is large, which leads the deactivated SCell measurement too long.</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By applying the OD-SSB, the deactivated SCell measurement can be accelerated.</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By applying the OD-SSB, the subsequent SCell activation procedure can be accelerated.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Observation 1: For Case 2, the intention of OD-SSB on top of the existence of always-on SSB can be depicted as: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The periodicity of always-on SSB is large, which leads the deactivated SCell measurement too long.</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deactivated SCell measurement can be accelerated.</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subsequent SCell activation procedure can be accelerated.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So before receiving the OD-SSB transmission, perform deactivated SCell measurement based on the always-on SSB, the relevant measurement requirements is same as legacy, i.e. determine the measurement period based on measCycleSCell. The same principle is also applicable to the case that the OD-SSB not transmitted.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For case 2, before the OD-SSB activation and after the OD-SSB deactivation, UE performs the measurement and cell identification same as legacy. The requriements are determined based on measCycleSCell.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After the OD-SSB activation and before it is deactivated, considering the intention of this case, it is reasonable and straightforward to perform the measurement and cell identification based on the OD-SSB periodicity. Some companies proposed to consider the combination between the OD-SSB samples and always-on SSB samples when some condition met, such combination is beneficial to reduce the measurement period, but leads to complexity to the UE implementation. To simplify the requirements, only based on the OD-SSB periodicity is preferred by us.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6: For case 2, after the OD-SSB activation and before it is deactivated, UE performs the measurement and cell identification based on the OD-SSB periodicity. To simplify the UE implementation and requirements, not consider the combination between OD-SSB samples and always-on SSB samples.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i w:val="0"/>
          <w:iCs w:val="0"/>
          <w:lang w:val="en-US" w:eastAsia="zh-CN"/>
        </w:rPr>
      </w:pPr>
      <w:r>
        <w:rPr>
          <w:rFonts w:hint="eastAsia"/>
          <w:lang w:val="en-US" w:eastAsia="zh-CN"/>
        </w:rPr>
        <w:t xml:space="preserve">As we analysized above, either the OD-SSB periodicity or the </w:t>
      </w:r>
      <w:r>
        <w:rPr>
          <w:rFonts w:hint="eastAsia"/>
          <w:i/>
          <w:iCs/>
          <w:lang w:val="en-US" w:eastAsia="zh-CN"/>
        </w:rPr>
        <w:t xml:space="preserve">measCycleSCell </w:t>
      </w:r>
      <w:r>
        <w:rPr>
          <w:rFonts w:hint="eastAsia"/>
          <w:i w:val="0"/>
          <w:iCs w:val="0"/>
          <w:lang w:val="en-US" w:eastAsia="zh-CN"/>
        </w:rPr>
        <w:t xml:space="preserve">is followed to perform the measurement and cell identification, so it is necessary to consider the transition period when the OD-SSB activated and deactivated. In legacy, such transition between w/wo gap measurement, w/wo DRX, pre-MG activation/deactivation can be referred, but it seems different principles are applied for them. Here, if not considering the combination between OD-SSB samples and always-on SSB samples, then the most straightforward solution is to restart the measurement based on OD-SSB periodicity or </w:t>
      </w:r>
      <w:r>
        <w:rPr>
          <w:rFonts w:hint="eastAsia"/>
          <w:i/>
          <w:iCs/>
          <w:lang w:val="en-US" w:eastAsia="zh-CN"/>
        </w:rPr>
        <w:t>measCycleSCell</w:t>
      </w:r>
      <w:r>
        <w:rPr>
          <w:rFonts w:hint="eastAsia"/>
          <w:i w:val="0"/>
          <w:iCs w:val="0"/>
          <w:lang w:val="en-US" w:eastAsia="zh-CN"/>
        </w:rPr>
        <w:t>, which is applied in legacy pre-MG activation/deactivation transition.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i w:val="0"/>
          <w:iCs w:val="0"/>
          <w:lang w:val="en-US" w:eastAsia="zh-CN"/>
        </w:rPr>
      </w:pPr>
      <w:r>
        <w:rPr>
          <w:rFonts w:hint="eastAsia"/>
          <w:b/>
          <w:bCs/>
          <w:lang w:val="en-US" w:eastAsia="zh-CN"/>
        </w:rPr>
        <w:t>Proposal 7: When the transition happens, the most straightforward solution is to restart the measurement based on the OD-SSB periodicity or measCycleSCell after the transition</w:t>
      </w:r>
      <w:r>
        <w:rPr>
          <w:rFonts w:hint="eastAsia"/>
          <w:i/>
          <w:iCs/>
          <w:lang w:val="en-US" w:eastAsia="zh-CN"/>
        </w:rPr>
        <w:t>.</w:t>
      </w:r>
    </w:p>
    <w:p>
      <w:pPr>
        <w:pStyle w:val="3"/>
        <w:bidi w:val="0"/>
        <w:rPr>
          <w:rFonts w:hint="eastAsia"/>
          <w:lang w:val="en-US" w:eastAsia="zh-CN"/>
        </w:rPr>
      </w:pPr>
      <w:r>
        <w:rPr>
          <w:rFonts w:hint="eastAsia"/>
          <w:lang w:val="en-US" w:eastAsia="zh-CN"/>
        </w:rPr>
        <w:t>2.2 Consideration on the phase of SCell 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last meeting, it was approved that for both Case 1 and Case 2, UE is assumed to perform the SCell activation based on OD-SSB. Based on this principle, the requirements should be determined. We can discuss the L3 component, L1 component, TCI activation and CSI measurement separately.</w:t>
      </w:r>
    </w:p>
    <w:p>
      <w:pPr>
        <w:numPr>
          <w:ilvl w:val="0"/>
          <w:numId w:val="0"/>
        </w:numPr>
        <w:jc w:val="left"/>
      </w:pPr>
      <w:r>
        <w:drawing>
          <wp:inline distT="0" distB="0" distL="114300" distR="114300">
            <wp:extent cx="5960110" cy="1047115"/>
            <wp:effectExtent l="0" t="0" r="2540" b="63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5960110" cy="104711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Fig.1 The whole procedure of SCell 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the L3 component, both AGC and cell search are included. Similar as in legacy, T</w:t>
      </w:r>
      <w:r>
        <w:rPr>
          <w:rFonts w:hint="eastAsia"/>
          <w:sz w:val="13"/>
          <w:szCs w:val="13"/>
          <w:lang w:val="en-US" w:eastAsia="zh-CN"/>
        </w:rPr>
        <w:t>first_OD-SSB</w:t>
      </w:r>
      <w:r>
        <w:rPr>
          <w:rFonts w:hint="eastAsia"/>
          <w:lang w:val="en-US" w:eastAsia="zh-CN"/>
        </w:rPr>
        <w:t xml:space="preserve"> and T</w:t>
      </w:r>
      <w:r>
        <w:rPr>
          <w:rFonts w:hint="eastAsia"/>
          <w:sz w:val="13"/>
          <w:szCs w:val="13"/>
          <w:lang w:val="en-US" w:eastAsia="zh-CN"/>
        </w:rPr>
        <w:t xml:space="preserve">OD-SSB </w:t>
      </w:r>
      <w:r>
        <w:rPr>
          <w:rFonts w:hint="eastAsia"/>
          <w:lang w:val="en-US" w:eastAsia="zh-CN"/>
        </w:rPr>
        <w:t>is needed to depict the delay requirements of L3 component. To our understanding, no matter whether the frequency of OD-SSB and always-on SSB is same or not, as long as OD-SSB is activated before or along with the SCell activation command, it implies the NW hopes UE to perform SCell activation based on OD-SSB instead of alway-on SSB. So the requirements of L3 component should be based on OD-SSB periodicity instead of SMTC. Actually in R18 SCell activation enhancement, the SSB periodicity could replace SMTC for the UE capable of a certain UE capability. But here, as long as the UE supports OD-SSB, the L3 operation should be performed based on OD-SSB periodicity, not need to couple with previous UE capability since different features.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As approved in last meeting, for both Case 1 and 2, UE performs AGC and cell search if necessary during the SCell activation procedure based on OD-SSB periodicity, T</w:t>
      </w:r>
      <w:r>
        <w:rPr>
          <w:rFonts w:hint="eastAsia"/>
          <w:b/>
          <w:bCs/>
          <w:sz w:val="13"/>
          <w:szCs w:val="13"/>
          <w:lang w:val="en-US" w:eastAsia="zh-CN"/>
        </w:rPr>
        <w:t>first_OD-SSB</w:t>
      </w:r>
      <w:r>
        <w:rPr>
          <w:rFonts w:hint="eastAsia"/>
          <w:b/>
          <w:bCs/>
          <w:lang w:val="en-US" w:eastAsia="zh-CN"/>
        </w:rPr>
        <w:t xml:space="preserve"> and T</w:t>
      </w:r>
      <w:r>
        <w:rPr>
          <w:rFonts w:hint="eastAsia"/>
          <w:b/>
          <w:bCs/>
          <w:sz w:val="13"/>
          <w:szCs w:val="13"/>
          <w:lang w:val="en-US" w:eastAsia="zh-CN"/>
        </w:rPr>
        <w:t xml:space="preserve">OD-SSB </w:t>
      </w:r>
      <w:r>
        <w:rPr>
          <w:rFonts w:hint="eastAsia"/>
          <w:b/>
          <w:bCs/>
          <w:lang w:val="en-US" w:eastAsia="zh-CN"/>
        </w:rPr>
        <w:t xml:space="preserve">are introduced to depict the relevant delay requirements.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For the L1 component, which contains L1-RSRP measurement and reporting. In legacy, UE performs L1-RSRP measurement based on the SSB or CSI-RS resource configured for L1-RSRP measurement. These SSB or CSI-RS resource are configured through the CSI resource configuration in ServingCellConfig instead of MO configuration. While for the OD-SSB scenario, aim to obtain NW power saving gain, only OD-SSB or OD-SSB plus always-on SSB are transmitted by NW, so the L1 operation should be based on OD-SSB and/or always-on SSB as well. The intention of this L1-RSRP measurement is to help NW to decide the TCI state based on L1-RSRP measurement reporting, so to perform this measurement either based on OD-SSB or always-on SSD, it depends on which potential TCI states are expected to be used for later PDCCH/PDSCH transmission. More RAN1 input is needed.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9: For Case 1, undoubtedly, UE performs L1-RSRP measurement based on OD-SSB.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For Case 2, UE performs L1-RSRP measurement based on either OD-SSB or always-on SSB, it depends on which potential TCI states are expected for later PDCCH/PDSCH transmission. More RAN1 input is needed.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After the UE reports L1-RSRP results to the NW, NW could decide optimal TCI state used for PDCCH and indicate to UE. After receiving the MAC CE based TCI state indication, UE has to perform fine time tracking for the indicated TCI state. For Case 1, undoubtedly, this fine time tracking is based on OD-SSB. For Case 2, it should be discussed separately for known case and unknown case.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 xml:space="preserve">For known case, no need to perform L1-RSRP measurement&amp;reporting. So the UE should apply the SSB in which the L3 operation used to determine the fine timing. And for unknown case, UE performs L1-RSRP measurement&amp;reporting, so UE should apply the SSB in which the L1 operation used to determine the fine timing.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10: For Case 1, undoubtedly, UE performs fine time tracking based on OD-SSB.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For Case 2, under known case, UE performs fine time tracking based on the SSB in which the L3 operation applies; under unknown case, UE performs fine time tracking based on the SSB in which the L1 operation applies.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Referring to the CSI measurement, actually no delay requirements defined in RAN4 since which should follow the CSI measurement and reporting framework. In legacy, either periodic CSI-RS or semi-persistent CSI-RS is assumed to perform CSI measurement. While for the OD-SSB scenario, whether the CSI-RS resource used for CSI measurement is configured or not, which depends on RAN1 conclusion. In latest RAN1 meeting, the following agreements achieved around the L1 measurement: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bCs/>
                <w:lang w:val="en-US" w:eastAsia="zh-CN"/>
              </w:rPr>
            </w:pPr>
            <w:r>
              <w:rPr>
                <w:b/>
                <w:bCs/>
                <w:highlight w:val="green"/>
                <w:lang w:val="en-US" w:eastAsia="zh-CN"/>
              </w:rPr>
              <w:t>Agreement</w:t>
            </w:r>
          </w:p>
          <w:p>
            <w:pPr>
              <w:contextualSpacing/>
              <w:jc w:val="both"/>
              <w:rPr>
                <w:rFonts w:eastAsia="Malgun Gothic"/>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pPr>
              <w:pStyle w:val="29"/>
              <w:numPr>
                <w:ilvl w:val="0"/>
                <w:numId w:val="9"/>
              </w:numPr>
              <w:ind w:leftChars="0"/>
              <w:contextualSpacing/>
              <w:jc w:val="both"/>
              <w:rPr>
                <w:rFonts w:eastAsia="Malgun Gothic"/>
                <w:szCs w:val="20"/>
              </w:rPr>
            </w:pPr>
            <w:r>
              <w:rPr>
                <w:rFonts w:hint="eastAsia" w:eastAsia="Malgun Gothic"/>
                <w:szCs w:val="20"/>
                <w:lang w:eastAsia="ko-KR"/>
              </w:rPr>
              <w:t xml:space="preserve">Option 1: A CSI report configuration is associated with both of on-demand SSB and </w:t>
            </w:r>
            <w:r>
              <w:rPr>
                <w:rFonts w:eastAsia="Malgun Gothic"/>
                <w:szCs w:val="20"/>
                <w:lang w:eastAsia="ko-KR"/>
              </w:rPr>
              <w:t>always</w:t>
            </w:r>
            <w:r>
              <w:rPr>
                <w:rFonts w:hint="eastAsia" w:eastAsia="Malgun Gothic"/>
                <w:szCs w:val="20"/>
                <w:lang w:eastAsia="ko-KR"/>
              </w:rPr>
              <w:t>-on SSB</w:t>
            </w:r>
          </w:p>
          <w:p>
            <w:pPr>
              <w:pStyle w:val="29"/>
              <w:numPr>
                <w:ilvl w:val="0"/>
                <w:numId w:val="9"/>
              </w:numPr>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A CSI report configuration is associated with one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r>
              <w:rPr>
                <w:rFonts w:ascii="Times New Roman" w:hAnsi="Times New Roman" w:eastAsia="Malgun Gothic"/>
                <w:lang w:val="en-US" w:eastAsia="ko-KR"/>
              </w:rPr>
              <w:t xml:space="preserve"> </w:t>
            </w:r>
          </w:p>
          <w:p>
            <w:pPr>
              <w:pStyle w:val="29"/>
              <w:numPr>
                <w:ilvl w:val="0"/>
                <w:numId w:val="9"/>
              </w:numPr>
              <w:ind w:leftChars="0"/>
              <w:contextualSpacing/>
              <w:jc w:val="both"/>
              <w:rPr>
                <w:rFonts w:hint="default"/>
                <w:vertAlign w:val="baseline"/>
                <w:lang w:val="en-US" w:eastAsia="zh-CN"/>
              </w:rPr>
            </w:pPr>
            <w:r>
              <w:rPr>
                <w:rFonts w:eastAsia="Malgun Gothic"/>
                <w:szCs w:val="20"/>
                <w:lang w:eastAsia="ko-KR"/>
              </w:rPr>
              <w:t>FFS: Whether OD-SSB and always on SSB have same beam or not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It seems that RAN1 has assumed that UE perform L1 measurement(including CSI measurement) based on OD-SSB and/or always-on SSB, i.e. no other RS such as periodic CSI-RS or semi-persistent CSI-RS to be transmitted at this deactivated SCell. So at least we can decide that the CSI measurement is based on OD-SSB and/or always-on SSB, the down-selection between them is suspending until RAN1 has conclusion.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11: To align with RAN1 progress, UE performs CSI measurement based on OD-SSB and/or always-on SSB. Down-selection between the two SSB is suspending until RAN1 has conclusion.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Regarding the LS reply relevant to the T_min, in last meeting, RAN4 has warmly discussed. Companies are still diverse around whether need additional UE processing delay before receiving the OD-SSB. Slot level delay, 5ms delay are proposed by several UE vendors. We are not sure the reason behind such additional UE processing delay. To our understanding, no need any additional processing delay besides the MAC CE processing delay. We draft the LS reply in our another paper.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 xml:space="preserve">Proposal 12: To confirm the T_min defined in RAN1 LS and reply the LS.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For Case 1 and Scenario #2, to accomodate the UEs who deem this SCell as Proposal 1: For Case 1 of the deactivated SCell measurement, UE should at least follow the legacy requirements to perform the deactivated SCell measurement after the time window and before receiving the OD-SSB deactivation command.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 xml:space="preserve">Proposal 2: The ending point of the time window could be defined as the first time of measurement reporting send by UE.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 xml:space="preserve">Proposal 3: For the case of the OD-SSB deactivation command received earlier than the ending point of the time window, UE would follow the OD-SSB deactivation command to terminate the measurement.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eastAsia="宋体"/>
          <w:b/>
          <w:bCs/>
          <w:lang w:val="en-US" w:eastAsia="zh-CN"/>
        </w:rPr>
      </w:pPr>
      <w:r>
        <w:rPr>
          <w:rFonts w:hint="eastAsia"/>
          <w:b/>
          <w:bCs/>
          <w:lang w:val="en-US" w:eastAsia="zh-CN"/>
        </w:rPr>
        <w:t>Proposal 4: Within the time window, UE performs the cell identification and SSB derivation based on the OD-SSB periodicity, the relevant requirements are determined based on OD-SSB periodiciaty.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Observation 1: For Case 2, the intention of OD-SSB on top of the existence of always-on SSB can be depicted as: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The periodicity of always-on SSB is large, which leads the deactivated SCell measurement too long.</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deactivated SCell measurement can be accelerated.</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420" w:leftChars="0" w:hanging="420" w:firstLineChars="0"/>
        <w:textAlignment w:val="auto"/>
        <w:rPr>
          <w:rFonts w:hint="eastAsia"/>
          <w:b/>
          <w:bCs/>
          <w:lang w:val="en-US" w:eastAsia="zh-CN"/>
        </w:rPr>
      </w:pPr>
      <w:r>
        <w:rPr>
          <w:rFonts w:hint="eastAsia"/>
          <w:b/>
          <w:bCs/>
          <w:lang w:val="en-US" w:eastAsia="zh-CN"/>
        </w:rPr>
        <w:t>By applying the OD-SSB, the subsequent SCell activation procedure can be accelerated.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5: For case 2, before the OD-SSB activation and after the OD-SSB deactivation, UE performs the measurement and cell identification same as legacy. The requriements are determined based on measCycleSCell.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6: For case 2, after the OD-SSB activation and before it is deactivated, UE performs the measurement and cell identification based on the OD-SSB periodicity. To simplify the UE implementation and requirements, not consider the combination between OD-SSB samples and always-on SSB samples.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i w:val="0"/>
          <w:iCs w:val="0"/>
          <w:lang w:val="en-US" w:eastAsia="zh-CN"/>
        </w:rPr>
      </w:pPr>
      <w:r>
        <w:rPr>
          <w:rFonts w:hint="eastAsia"/>
          <w:b/>
          <w:bCs/>
          <w:lang w:val="en-US" w:eastAsia="zh-CN"/>
        </w:rPr>
        <w:t>Proposal 7: When the transition happens, the most straightforward solution is to restart the measurement based on the OD-SSB periodicity or measCycleSCell after the transition</w:t>
      </w:r>
      <w:r>
        <w:rPr>
          <w:rFonts w:hint="eastAsia"/>
          <w:i/>
          <w:iCs/>
          <w:lang w:val="en-US" w:eastAsia="zh-CN"/>
        </w:rPr>
        <w: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Proposal 8: As approved in last meeting, for both Case 1 and 2, UE performs AGC and cell search if necessary during the SCell activation procedure based on OD-SSB periodicity, T</w:t>
      </w:r>
      <w:r>
        <w:rPr>
          <w:rFonts w:hint="eastAsia"/>
          <w:b/>
          <w:bCs/>
          <w:sz w:val="13"/>
          <w:szCs w:val="13"/>
          <w:lang w:val="en-US" w:eastAsia="zh-CN"/>
        </w:rPr>
        <w:t>first_OD-SSB</w:t>
      </w:r>
      <w:r>
        <w:rPr>
          <w:rFonts w:hint="eastAsia"/>
          <w:b/>
          <w:bCs/>
          <w:lang w:val="en-US" w:eastAsia="zh-CN"/>
        </w:rPr>
        <w:t xml:space="preserve"> and T</w:t>
      </w:r>
      <w:r>
        <w:rPr>
          <w:rFonts w:hint="eastAsia"/>
          <w:b/>
          <w:bCs/>
          <w:sz w:val="13"/>
          <w:szCs w:val="13"/>
          <w:lang w:val="en-US" w:eastAsia="zh-CN"/>
        </w:rPr>
        <w:t xml:space="preserve">OD-SSB </w:t>
      </w:r>
      <w:r>
        <w:rPr>
          <w:rFonts w:hint="eastAsia"/>
          <w:b/>
          <w:bCs/>
          <w:lang w:val="en-US" w:eastAsia="zh-CN"/>
        </w:rPr>
        <w:t xml:space="preserve">are introduced to depict the relevant delay requirements.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Proposal 9: For Case 1, undoubtedly, UE performs L1-RSRP measurement based on OD-SSB.</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For Case 2, UE performs L1-RSRP measurement based on either OD-SSB or always-on SSB, it depends on which potential TCI states are expected for later PDCCH/PDSCH transmission. More RAN1 input is needed.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b/>
          <w:bCs/>
          <w:lang w:val="en-US" w:eastAsia="zh-CN"/>
        </w:rPr>
      </w:pPr>
      <w:r>
        <w:rPr>
          <w:rFonts w:hint="eastAsia"/>
          <w:b/>
          <w:bCs/>
          <w:lang w:val="en-US" w:eastAsia="zh-CN"/>
        </w:rPr>
        <w:t xml:space="preserve">Proposal 10: For Case 1, undoubtedly, UE performs fine time tracking based on OD-SSB.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For Case 2, under known case, UE performs fine time tracking based on the SSB in which the L3 operation applies; under unknown case, UE performs fine time tracking based on the SSB in which the L1 operation applies.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11: To align with RAN1 progress, UE performs CSI measurement based on OD-SSB and/or always-on SSB. Down-selection between the two SSB is suspending until RAN1 has conclusion.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12: To confirm the T_min defined in RAN1 LS and reply the LS. </w:t>
      </w:r>
    </w:p>
    <w:p>
      <w:pPr>
        <w:pStyle w:val="9"/>
        <w:bidi w:val="0"/>
        <w:rPr>
          <w:rFonts w:hint="eastAsia"/>
          <w:b/>
          <w:bCs/>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R4-2416860 WF on Netw_Energy_NR_enh_part 1, Ericsson, RAN4#112bis.</w:t>
      </w:r>
    </w:p>
    <w:p>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Chair notes RAN1#118bis eom0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25E8E"/>
    <w:multiLevelType w:val="singleLevel"/>
    <w:tmpl w:val="97325E8E"/>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0B381FF0"/>
    <w:multiLevelType w:val="multilevel"/>
    <w:tmpl w:val="0B381FF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eastAsia="Malgun Gothic" w:cs="Times New Roman"/>
        <w:sz w:val="24"/>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22817703"/>
    <w:multiLevelType w:val="multilevel"/>
    <w:tmpl w:val="2281770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8"/>
  </w:num>
  <w:num w:numId="3">
    <w:abstractNumId w:val="7"/>
  </w:num>
  <w:num w:numId="4">
    <w:abstractNumId w:val="3"/>
  </w:num>
  <w:num w:numId="5">
    <w:abstractNumId w:val="2"/>
  </w:num>
  <w:num w:numId="6">
    <w:abstractNumId w:val="4"/>
  </w:num>
  <w:num w:numId="7">
    <w:abstractNumId w:val="5"/>
  </w:num>
  <w:num w:numId="8">
    <w:abstractNumId w:val="9"/>
  </w:num>
  <w:num w:numId="9">
    <w:abstractNumId w:val="6"/>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776310"/>
    <w:rsid w:val="448F338E"/>
    <w:rsid w:val="448F5150"/>
    <w:rsid w:val="44955526"/>
    <w:rsid w:val="44972678"/>
    <w:rsid w:val="449E40F6"/>
    <w:rsid w:val="44B5545B"/>
    <w:rsid w:val="44BD15A5"/>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8529A"/>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2024-11-08T14:07:54Z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